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東区役所及び鉄東まちづくりセンター前庭管理業務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       氏　名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（別紙２）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7CN6qpWNuxoB+VC6bScBug55Vw==">CgMxLjA4AHIhMVRvVmFhak5GcVpsZW1zWGh5YjQ1ODFMeDVNVXo3WnZB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2024-10-30T09:42:00Z</dcterms:created>
  <dc:creator>札幌市財政局管財部</dc:creator>
</cp:coreProperties>
</file>