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1"/>
        <w:keepNext w:val="false"/>
        <w:keepLines w:val="false"/>
        <w:pageBreakBefore w:val="false"/>
        <w:widowControl/>
        <w:shd w:val="clear" w:fill="auto"/>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8"/>
          <w:sz w:val="28"/>
          <w:szCs w:val="28"/>
          <w:u w:val="none"/>
          <w:shd w:fill="auto" w:val="clear"/>
          <w:vertAlign w:val="baseline"/>
        </w:rPr>
      </w:pPr>
      <w:r>
        <w:rPr>
          <w:rFonts w:ascii="MS Mincho" w:hAnsi="MS Mincho" w:cs="MS Mincho" w:eastAsia="MS Mincho"/>
          <w:b/>
          <w:bCs/>
          <w:i w:val="false"/>
          <w:iCs w:val="false"/>
          <w:caps w:val="false"/>
          <w:smallCaps w:val="false"/>
          <w:strike w:val="false"/>
          <w:dstrike w:val="false"/>
          <w:color w:val="000000"/>
          <w:position w:val="0"/>
          <w:sz w:val="28"/>
          <w:sz w:val="28"/>
          <w:szCs w:val="28"/>
          <w:u w:val="none"/>
          <w:shd w:fill="auto" w:val="clear"/>
          <w:vertAlign w:val="baseline"/>
        </w:rPr>
        <w:t>一般競争入札参加資格確認申請書</w:t>
      </w:r>
    </w:p>
    <w:p>
      <w:pPr>
        <w:pStyle w:val="normal11"/>
        <w:keepNext w:val="false"/>
        <w:keepLines w:val="false"/>
        <w:pageBreakBefore w:val="false"/>
        <w:widowControl/>
        <w:shd w:val="clear" w:fill="auto"/>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8"/>
          <w:sz w:val="28"/>
          <w:szCs w:val="28"/>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8"/>
          <w:sz w:val="28"/>
          <w:szCs w:val="28"/>
          <w:u w:val="none"/>
          <w:shd w:fill="auto" w:val="clear"/>
          <w:vertAlign w:val="baseline"/>
        </w:rPr>
      </w:r>
    </w:p>
    <w:p>
      <w:pPr>
        <w:pStyle w:val="normal11"/>
        <w:keepNext w:val="false"/>
        <w:keepLines w:val="false"/>
        <w:pageBreakBefore w:val="false"/>
        <w:widowControl/>
        <w:shd w:val="clear" w:fill="auto"/>
        <w:spacing w:lineRule="auto" w:line="360" w:before="0" w:after="0"/>
        <w:ind w:hanging="0" w:start="0" w:end="415"/>
        <w:jc w:val="end"/>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令和　　年　　月　　日</w:t>
      </w:r>
    </w:p>
    <w:p>
      <w:pPr>
        <w:pStyle w:val="normal11"/>
        <w:keepNext w:val="false"/>
        <w:keepLines w:val="false"/>
        <w:pageBreakBefore w:val="false"/>
        <w:widowControl/>
        <w:shd w:val="clear" w:fill="auto"/>
        <w:spacing w:lineRule="auto" w:line="360" w:before="0" w:after="0"/>
        <w:ind w:firstLine="415" w:start="0"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（あて先）札幌市長</w:t>
      </w:r>
    </w:p>
    <w:p>
      <w:pPr>
        <w:pStyle w:val="normal11"/>
        <w:keepNext w:val="false"/>
        <w:keepLines w:val="false"/>
        <w:pageBreakBefore w:val="false"/>
        <w:widowControl/>
        <w:shd w:val="clear" w:fill="auto"/>
        <w:spacing w:lineRule="auto" w:line="360" w:before="0" w:after="0"/>
        <w:ind w:hanging="0" w:start="3976"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住所</w:t>
      </w:r>
    </w:p>
    <w:p>
      <w:pPr>
        <w:pStyle w:val="normal11"/>
        <w:keepNext w:val="false"/>
        <w:keepLines w:val="false"/>
        <w:pageBreakBefore w:val="false"/>
        <w:widowControl/>
        <w:shd w:val="clear" w:fill="auto"/>
        <w:spacing w:lineRule="auto" w:line="360" w:before="0" w:after="0"/>
        <w:ind w:hanging="0" w:start="3976"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商号又は名称</w:t>
      </w:r>
    </w:p>
    <w:p>
      <w:pPr>
        <w:pStyle w:val="normal11"/>
        <w:keepNext w:val="false"/>
        <w:keepLines w:val="false"/>
        <w:pageBreakBefore w:val="false"/>
        <w:widowControl/>
        <w:shd w:val="clear" w:fill="auto"/>
        <w:spacing w:lineRule="auto" w:line="360" w:before="0" w:after="0"/>
        <w:ind w:hanging="0" w:start="3976"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代表者氏名　　　　　　　　　　　　　　　　　　印</w:t>
      </w:r>
    </w:p>
    <w:p>
      <w:pPr>
        <w:pStyle w:val="normal11"/>
        <w:keepNext w:val="false"/>
        <w:keepLines w:val="false"/>
        <w:pageBreakBefore w:val="false"/>
        <w:widowControl/>
        <w:shd w:val="clear" w:fill="auto"/>
        <w:spacing w:lineRule="auto" w:line="240" w:before="0" w:after="0"/>
        <w:ind w:hanging="0" w:start="3976"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single"/>
          <w:shd w:fill="auto" w:val="clear"/>
          <w:vertAlign w:val="baseline"/>
        </w:rPr>
        <w:t>債権者コード</w:t>
      </w: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　　　</w:t>
      </w: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single"/>
          <w:shd w:fill="auto" w:val="clear"/>
          <w:vertAlign w:val="baseline"/>
        </w:rPr>
        <w:t>　　　　　　　　　　　　</w:t>
      </w:r>
    </w:p>
    <w:p>
      <w:pPr>
        <w:pStyle w:val="normal11"/>
        <w:keepNext w:val="false"/>
        <w:keepLines w:val="false"/>
        <w:pageBreakBefore w:val="false"/>
        <w:widowControl/>
        <w:shd w:val="clear" w:fill="auto"/>
        <w:spacing w:lineRule="auto" w:line="240" w:before="0" w:after="0"/>
        <w:ind w:hanging="0" w:start="3976"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singl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single"/>
          <w:shd w:fill="auto" w:val="clear"/>
          <w:vertAlign w:val="baseline"/>
        </w:rPr>
      </w:r>
    </w:p>
    <w:p>
      <w:pPr>
        <w:pStyle w:val="normal11"/>
        <w:keepNext w:val="false"/>
        <w:keepLines w:val="false"/>
        <w:pageBreakBefore w:val="false"/>
        <w:widowControl w:val="false"/>
        <w:shd w:val="clear" w:fill="auto"/>
        <w:spacing w:lineRule="auto" w:line="240" w:before="0" w:after="0"/>
        <w:ind w:firstLine="207" w:start="425"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令和８年</w:t>
      </w: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t>1</w:t>
      </w: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月</w:t>
      </w: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t>30</w:t>
      </w: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日付けで入札告示のありました</w:t>
      </w: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single"/>
          <w:shd w:fill="auto" w:val="clear"/>
          <w:vertAlign w:val="baseline"/>
        </w:rPr>
        <w:t>　石山２条９丁目流量調査業務　</w:t>
      </w: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に係る競争入札参加資格について確認されたく、下記の書類を添えて申請します。</w:t>
      </w:r>
    </w:p>
    <w:p>
      <w:pPr>
        <w:pStyle w:val="normal11"/>
        <w:keepNext w:val="false"/>
        <w:keepLines w:val="false"/>
        <w:pageBreakBefore w:val="false"/>
        <w:widowControl/>
        <w:shd w:val="clear" w:fill="auto"/>
        <w:spacing w:lineRule="auto" w:line="240" w:before="0" w:after="0"/>
        <w:ind w:firstLine="222" w:start="407"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また、下記１の要件をすべて満たしていること及び下記２の添付書類の内容については、事実と相違ないことを誓約します。</w:t>
      </w:r>
    </w:p>
    <w:p>
      <w:pPr>
        <w:pStyle w:val="normal11"/>
        <w:keepNext w:val="false"/>
        <w:keepLines w:val="false"/>
        <w:pageBreakBefore w:val="false"/>
        <w:widowControl/>
        <w:shd w:val="clear" w:fill="auto"/>
        <w:spacing w:lineRule="auto" w:line="240" w:before="120" w:after="120"/>
        <w:ind w:hanging="0" w:start="0" w:end="0"/>
        <w:jc w:val="center"/>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記</w:t>
      </w:r>
    </w:p>
    <w:p>
      <w:pPr>
        <w:pStyle w:val="normal11"/>
        <w:keepNext w:val="false"/>
        <w:keepLines w:val="false"/>
        <w:pageBreakBefore w:val="false"/>
        <w:widowControl/>
        <w:shd w:val="clear" w:fill="auto"/>
        <w:spacing w:lineRule="auto" w:line="240" w:before="0" w:after="0"/>
        <w:ind w:hanging="0" w:start="0" w:end="0"/>
        <w:jc w:val="both"/>
        <w:rPr>
          <w:sz w:val="22"/>
          <w:szCs w:val="22"/>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１　入札参加資格</w:t>
      </w:r>
    </w:p>
    <w:p>
      <w:pPr>
        <w:pStyle w:val="normal11"/>
        <w:numPr>
          <w:ilvl w:val="0"/>
          <w:numId w:val="1"/>
        </w:numPr>
        <w:spacing w:lineRule="auto" w:line="319"/>
        <w:ind w:hanging="420" w:start="420"/>
        <w:rPr>
          <w:rFonts w:ascii="MS Mincho" w:hAnsi="MS Mincho" w:eastAsia="MS Mincho" w:cs="MS Mincho"/>
          <w:sz w:val="22"/>
          <w:szCs w:val="22"/>
        </w:rPr>
      </w:pPr>
      <w:r>
        <w:rPr>
          <w:rFonts w:ascii="MS Mincho" w:hAnsi="MS Mincho" w:cs="MS Mincho" w:eastAsia="MS Mincho"/>
          <w:sz w:val="22"/>
          <w:szCs w:val="22"/>
        </w:rPr>
        <w:t>地方自治法施行令第</w:t>
      </w:r>
      <w:r>
        <w:rPr>
          <w:rFonts w:eastAsia="MS Mincho" w:cs="MS Mincho" w:ascii="MS Mincho" w:hAnsi="MS Mincho"/>
          <w:sz w:val="22"/>
          <w:szCs w:val="22"/>
        </w:rPr>
        <w:t>167</w:t>
      </w:r>
      <w:r>
        <w:rPr>
          <w:rFonts w:ascii="MS Mincho" w:hAnsi="MS Mincho" w:cs="MS Mincho" w:eastAsia="MS Mincho"/>
          <w:sz w:val="22"/>
          <w:szCs w:val="22"/>
        </w:rPr>
        <w:t>条の４の規定に該当しない者であること。</w:t>
      </w:r>
    </w:p>
    <w:p>
      <w:pPr>
        <w:pStyle w:val="normal11"/>
        <w:numPr>
          <w:ilvl w:val="0"/>
          <w:numId w:val="1"/>
        </w:numPr>
        <w:spacing w:lineRule="auto" w:line="319"/>
        <w:ind w:hanging="420" w:start="420"/>
        <w:rPr>
          <w:rFonts w:ascii="MS Mincho" w:hAnsi="MS Mincho" w:eastAsia="MS Mincho" w:cs="MS Mincho"/>
          <w:sz w:val="22"/>
          <w:szCs w:val="22"/>
        </w:rPr>
      </w:pPr>
      <w:r>
        <w:rPr>
          <w:rFonts w:ascii="MS Mincho" w:hAnsi="MS Mincho" w:cs="MS Mincho" w:eastAsia="MS Mincho"/>
          <w:sz w:val="22"/>
          <w:szCs w:val="22"/>
        </w:rPr>
        <w:t>会社更生法による更生手続開始の申立てがなされている者又は民事再生法による再生手続開始の申立てがなされている者（手続開始の決定後の者は除く。）等経営状態が著しく不健全な者でないこと。</w:t>
      </w:r>
    </w:p>
    <w:p>
      <w:pPr>
        <w:pStyle w:val="normal11"/>
        <w:numPr>
          <w:ilvl w:val="0"/>
          <w:numId w:val="1"/>
        </w:numPr>
        <w:spacing w:lineRule="auto" w:line="319"/>
        <w:ind w:hanging="420" w:start="420"/>
        <w:rPr>
          <w:rFonts w:ascii="MS Mincho" w:hAnsi="MS Mincho" w:eastAsia="MS Mincho" w:cs="MS Mincho"/>
          <w:sz w:val="22"/>
          <w:szCs w:val="22"/>
        </w:rPr>
      </w:pPr>
      <w:r>
        <w:rPr>
          <w:rFonts w:ascii="MS Mincho" w:hAnsi="MS Mincho" w:cs="MS Mincho" w:eastAsia="MS Mincho"/>
          <w:sz w:val="22"/>
          <w:szCs w:val="22"/>
        </w:rPr>
        <w:t>札幌市競争入札参加停止等措置要領の規定に基づく参加停止の措置を受けている期間中でないこと。</w:t>
      </w:r>
    </w:p>
    <w:p>
      <w:pPr>
        <w:pStyle w:val="normal11"/>
        <w:numPr>
          <w:ilvl w:val="0"/>
          <w:numId w:val="1"/>
        </w:numPr>
        <w:spacing w:lineRule="auto" w:line="319"/>
        <w:ind w:hanging="420" w:start="420"/>
        <w:rPr>
          <w:rFonts w:ascii="MS Mincho" w:hAnsi="MS Mincho" w:eastAsia="MS Mincho" w:cs="MS Mincho"/>
          <w:sz w:val="22"/>
          <w:szCs w:val="22"/>
        </w:rPr>
      </w:pPr>
      <w:r>
        <w:rPr>
          <w:rFonts w:ascii="MS Mincho" w:hAnsi="MS Mincho" w:cs="MS Mincho" w:eastAsia="MS Mincho"/>
          <w:sz w:val="22"/>
          <w:szCs w:val="22"/>
        </w:rPr>
        <w:t>事業協同組合等の組合がこの入札に参加する場合は、当該組合等の構成員が構成員単独での入札参加を希望していないこと。</w:t>
      </w:r>
    </w:p>
    <w:p>
      <w:pPr>
        <w:pStyle w:val="normal11"/>
        <w:numPr>
          <w:ilvl w:val="0"/>
          <w:numId w:val="1"/>
        </w:numPr>
        <w:spacing w:lineRule="auto" w:line="319"/>
        <w:ind w:hanging="420" w:start="420"/>
        <w:rPr>
          <w:rFonts w:ascii="MS Mincho" w:hAnsi="MS Mincho" w:eastAsia="MS Mincho" w:cs="MS Mincho"/>
          <w:sz w:val="22"/>
          <w:szCs w:val="22"/>
          <w:u w:val="none"/>
        </w:rPr>
      </w:pPr>
      <w:r>
        <w:rPr>
          <w:rFonts w:ascii="MS Mincho" w:hAnsi="MS Mincho" w:cs="MS Mincho" w:eastAsia="MS Mincho"/>
          <w:sz w:val="22"/>
          <w:szCs w:val="22"/>
          <w:u w:val="none"/>
        </w:rPr>
        <w:t>令和４～７年度札幌市競争入札参加資格者名簿において、業種が大分類「一般サービス業」に登録されている者であり、かつ、本店の所在地が「市内」であること。</w:t>
      </w:r>
    </w:p>
    <w:p>
      <w:pPr>
        <w:pStyle w:val="normal11"/>
        <w:numPr>
          <w:ilvl w:val="0"/>
          <w:numId w:val="1"/>
        </w:numPr>
        <w:spacing w:lineRule="auto" w:line="319"/>
        <w:ind w:hanging="420" w:start="420"/>
        <w:rPr>
          <w:rFonts w:ascii="MS Mincho" w:hAnsi="MS Mincho" w:eastAsia="MS Mincho" w:cs="MS Mincho"/>
          <w:sz w:val="22"/>
          <w:szCs w:val="22"/>
        </w:rPr>
      </w:pPr>
      <w:r>
        <w:rPr>
          <w:rFonts w:ascii="MS Mincho" w:hAnsi="MS Mincho" w:cs="MS Mincho" w:eastAsia="MS Mincho"/>
          <w:sz w:val="22"/>
          <w:szCs w:val="22"/>
        </w:rPr>
        <w:t>札幌市もしくは北海道が発注した同種の業務（流量調査）について、元請としての履行実績があること。ただし、当該履行実績は、平成</w:t>
      </w:r>
      <w:r>
        <w:rPr>
          <w:rFonts w:eastAsia="MS Mincho" w:cs="MS Mincho" w:ascii="MS Mincho" w:hAnsi="MS Mincho"/>
          <w:sz w:val="22"/>
          <w:szCs w:val="22"/>
        </w:rPr>
        <w:t>22</w:t>
      </w:r>
      <w:r>
        <w:rPr>
          <w:rFonts w:ascii="MS Mincho" w:hAnsi="MS Mincho" w:cs="MS Mincho" w:eastAsia="MS Mincho"/>
          <w:sz w:val="22"/>
          <w:szCs w:val="22"/>
        </w:rPr>
        <w:t>年４月１日以降に業務が完了しているものであること。</w:t>
      </w:r>
    </w:p>
    <w:p>
      <w:pPr>
        <w:pStyle w:val="normal11"/>
        <w:keepNext w:val="false"/>
        <w:keepLines w:val="false"/>
        <w:pageBreakBefore w:val="false"/>
        <w:widowControl w:val="false"/>
        <w:shd w:val="clear" w:fill="auto"/>
        <w:spacing w:lineRule="auto" w:line="240" w:before="0" w:after="0"/>
        <w:ind w:hanging="563" w:start="584"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normal11"/>
        <w:keepNext w:val="false"/>
        <w:keepLines w:val="false"/>
        <w:pageBreakBefore w:val="false"/>
        <w:widowControl/>
        <w:shd w:val="clear" w:fill="auto"/>
        <w:spacing w:lineRule="auto" w:line="240" w:before="0" w:after="0"/>
        <w:ind w:hanging="0" w:start="0"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２　添付書類</w:t>
      </w:r>
    </w:p>
    <w:tbl>
      <w:tblPr>
        <w:tblStyle w:val="Table1"/>
        <w:tblW w:w="9300" w:type="dxa"/>
        <w:jc w:val="start"/>
        <w:tblInd w:w="99" w:type="dxa"/>
        <w:tblLayout w:type="fixed"/>
        <w:tblCellMar>
          <w:top w:w="0" w:type="dxa"/>
          <w:start w:w="108" w:type="dxa"/>
          <w:bottom w:w="0" w:type="dxa"/>
          <w:end w:w="108" w:type="dxa"/>
        </w:tblCellMar>
        <w:tblLook w:val="0000"/>
      </w:tblPr>
      <w:tblGrid>
        <w:gridCol w:w="1434"/>
        <w:gridCol w:w="5793"/>
        <w:gridCol w:w="2073"/>
      </w:tblGrid>
      <w:tr>
        <w:trPr>
          <w:trHeight w:val="454" w:hRule="atLeast"/>
        </w:trPr>
        <w:tc>
          <w:tcPr>
            <w:tcW w:w="1434"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center"/>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添付の有無</w:t>
            </w:r>
          </w:p>
        </w:tc>
        <w:tc>
          <w:tcPr>
            <w:tcW w:w="5793"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center"/>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添　付　書　類　等　の　名　称</w:t>
            </w:r>
          </w:p>
        </w:tc>
        <w:tc>
          <w:tcPr>
            <w:tcW w:w="2073"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center"/>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備　考</w:t>
            </w:r>
          </w:p>
        </w:tc>
      </w:tr>
      <w:tr>
        <w:trPr>
          <w:trHeight w:val="454" w:hRule="atLeast"/>
        </w:trPr>
        <w:tc>
          <w:tcPr>
            <w:tcW w:w="1434"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5793"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2073"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r>
      <w:tr>
        <w:trPr>
          <w:trHeight w:val="454" w:hRule="atLeast"/>
        </w:trPr>
        <w:tc>
          <w:tcPr>
            <w:tcW w:w="1434"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5793"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2073"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r>
      <w:tr>
        <w:trPr>
          <w:trHeight w:val="454" w:hRule="atLeast"/>
        </w:trPr>
        <w:tc>
          <w:tcPr>
            <w:tcW w:w="1434"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5793"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2073"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r>
      <w:tr>
        <w:trPr>
          <w:trHeight w:val="504" w:hRule="atLeast"/>
        </w:trPr>
        <w:tc>
          <w:tcPr>
            <w:tcW w:w="1434"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5793"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2073" w:type="dxa"/>
            <w:tcBorders>
              <w:top w:val="single" w:sz="4" w:space="0" w:color="000000"/>
              <w:start w:val="single" w:sz="4" w:space="0" w:color="000000"/>
              <w:bottom w:val="single" w:sz="4" w:space="0" w:color="000000"/>
              <w:end w:val="single" w:sz="4" w:space="0" w:color="000000"/>
            </w:tcBorders>
            <w:vAlign w:val="center"/>
          </w:tcPr>
          <w:p>
            <w:pPr>
              <w:pStyle w:val="normal11"/>
              <w:keepNext w:val="false"/>
              <w:keepLines w:val="false"/>
              <w:widowControl w:val="false"/>
              <w:shd w:val="clear" w:fill="auto"/>
              <w:spacing w:lineRule="auto" w:line="240" w:before="0" w:after="0"/>
              <w:ind w:hanging="0" w:start="0"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r>
    </w:tbl>
    <w:p>
      <w:pPr>
        <w:pStyle w:val="normal11"/>
        <w:keepNext w:val="false"/>
        <w:keepLines w:val="false"/>
        <w:widowControl w:val="false"/>
        <w:shd w:val="clear" w:fill="auto"/>
        <w:spacing w:lineRule="auto" w:line="240" w:before="0" w:after="0"/>
        <w:ind w:hanging="355" w:start="562"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18"/>
          <w:sz w:val="18"/>
          <w:szCs w:val="18"/>
          <w:u w:val="none"/>
          <w:shd w:fill="auto" w:val="clear"/>
          <w:vertAlign w:val="baseline"/>
        </w:rPr>
        <w:t>注：必要な書類を告示及び入札説明書により確認し、添付した書類は「添付の有無」欄に○印をつけてください。</w:t>
      </w:r>
    </w:p>
    <w:sectPr>
      <w:type w:val="nextPage"/>
      <w:pgSz w:w="11906" w:h="16838"/>
      <w:pgMar w:left="1134" w:right="1134" w:gutter="0" w:header="0" w:top="1134" w:footer="0" w:bottom="1134"/>
      <w:pgNumType w:start="8"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Liberation Sans">
    <w:altName w:val="Arial"/>
    <w:charset w:val="80"/>
    <w:family w:val="swiss"/>
    <w:pitch w:val="variable"/>
  </w:font>
  <w:font w:name="Century">
    <w:charset w:val="80"/>
    <w:family w:val="roman"/>
    <w:pitch w:val="variable"/>
  </w:font>
  <w:font w:name="MS Mincho">
    <w:charset w:val="8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420" w:hanging="420"/>
      </w:pPr>
      <w:rPr/>
    </w:lvl>
    <w:lvl w:ilvl="1">
      <w:start w:val="1"/>
      <w:numFmt w:val="decimal"/>
      <w:lvlText w:val="(%2)"/>
      <w:lvlJc w:val="start"/>
      <w:pPr>
        <w:tabs>
          <w:tab w:val="num" w:pos="0"/>
        </w:tabs>
        <w:ind w:start="840" w:hanging="420"/>
      </w:pPr>
      <w:rPr/>
    </w:lvl>
    <w:lvl w:ilvl="2">
      <w:start w:val="1"/>
      <w:numFmt w:val="decimal"/>
      <w:lvlText w:val="%3"/>
      <w:lvlJc w:val="start"/>
      <w:pPr>
        <w:tabs>
          <w:tab w:val="num" w:pos="0"/>
        </w:tabs>
        <w:ind w:start="1260" w:hanging="420"/>
      </w:pPr>
      <w:rPr/>
    </w:lvl>
    <w:lvl w:ilvl="3">
      <w:start w:val="1"/>
      <w:numFmt w:val="decimal"/>
      <w:lvlText w:val="%4."/>
      <w:lvlJc w:val="start"/>
      <w:pPr>
        <w:tabs>
          <w:tab w:val="num" w:pos="0"/>
        </w:tabs>
        <w:ind w:start="1680" w:hanging="420"/>
      </w:pPr>
      <w:rPr/>
    </w:lvl>
    <w:lvl w:ilvl="4">
      <w:start w:val="1"/>
      <w:numFmt w:val="decimal"/>
      <w:lvlText w:val="(%5)"/>
      <w:lvlJc w:val="start"/>
      <w:pPr>
        <w:tabs>
          <w:tab w:val="num" w:pos="0"/>
        </w:tabs>
        <w:ind w:start="2100" w:hanging="420"/>
      </w:pPr>
      <w:rPr/>
    </w:lvl>
    <w:lvl w:ilvl="5">
      <w:start w:val="1"/>
      <w:numFmt w:val="decimal"/>
      <w:lvlText w:val="%6"/>
      <w:lvlJc w:val="start"/>
      <w:pPr>
        <w:tabs>
          <w:tab w:val="num" w:pos="0"/>
        </w:tabs>
        <w:ind w:start="2520" w:hanging="420"/>
      </w:pPr>
      <w:rPr/>
    </w:lvl>
    <w:lvl w:ilvl="6">
      <w:start w:val="1"/>
      <w:numFmt w:val="decimal"/>
      <w:lvlText w:val="%7."/>
      <w:lvlJc w:val="start"/>
      <w:pPr>
        <w:tabs>
          <w:tab w:val="num" w:pos="0"/>
        </w:tabs>
        <w:ind w:start="2940" w:hanging="420"/>
      </w:pPr>
      <w:rPr/>
    </w:lvl>
    <w:lvl w:ilvl="7">
      <w:start w:val="1"/>
      <w:numFmt w:val="decimal"/>
      <w:lvlText w:val="(%8)"/>
      <w:lvlJc w:val="start"/>
      <w:pPr>
        <w:tabs>
          <w:tab w:val="num" w:pos="0"/>
        </w:tabs>
        <w:ind w:start="3360" w:hanging="420"/>
      </w:pPr>
      <w:rPr/>
    </w:lvl>
    <w:lvl w:ilvl="8">
      <w:start w:val="1"/>
      <w:numFmt w:val="decimal"/>
      <w:lvlText w:val="%9"/>
      <w:lvlJc w:val="start"/>
      <w:pPr>
        <w:tabs>
          <w:tab w:val="num" w:pos="0"/>
        </w:tabs>
        <w:ind w:start="3780" w:hanging="42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75"/>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JP" w:cs="Arial Unicode MS"/>
        <w:kern w:val="2"/>
        <w:sz w:val="24"/>
        <w:szCs w:val="24"/>
        <w:lang w:val="en-US" w:eastAsia="ja-JP"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JP" w:cs="Arial Unicode MS"/>
      <w:color w:val="auto"/>
      <w:kern w:val="2"/>
      <w:sz w:val="24"/>
      <w:szCs w:val="24"/>
      <w:lang w:val="en-US" w:eastAsia="ja-JP" w:bidi="hi-IN"/>
    </w:rPr>
  </w:style>
  <w:style w:type="paragraph" w:styleId="Style14">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索引"/>
    <w:basedOn w:val="Normal"/>
    <w:qFormat/>
    <w:pPr>
      <w:suppressLineNumbers/>
    </w:pPr>
    <w:rPr>
      <w:rFonts w:cs="Arial Unicode MS"/>
    </w:rPr>
  </w:style>
  <w:style w:type="paragraph" w:styleId="user">
    <w:name w:val="見出し (user)"/>
    <w:basedOn w:val="Normal"/>
    <w:next w:val="BodyText"/>
    <w:qFormat/>
    <w:pPr>
      <w:keepNext w:val="true"/>
      <w:spacing w:before="240" w:after="120"/>
    </w:pPr>
    <w:rPr>
      <w:rFonts w:ascii="Liberation Sans" w:hAnsi="Liberation Sans" w:eastAsia="Noto Sans JP" w:cs="Arial Unicode MS"/>
      <w:sz w:val="28"/>
      <w:szCs w:val="28"/>
    </w:rPr>
  </w:style>
  <w:style w:type="paragraph" w:styleId="user1">
    <w:name w:val="索引 (user)"/>
    <w:basedOn w:val="Normal"/>
    <w:qFormat/>
    <w:pPr>
      <w:suppressLineNumbers/>
    </w:pPr>
    <w:rPr>
      <w:rFonts w:cs="Arial Unicode MS"/>
    </w:rPr>
  </w:style>
  <w:style w:type="paragraph" w:styleId="normal11">
    <w:name w:val="normal11"/>
    <w:qFormat/>
    <w:pPr>
      <w:widowControl/>
      <w:suppressAutoHyphens w:val="true"/>
      <w:bidi w:val="0"/>
      <w:spacing w:before="0" w:after="0"/>
      <w:jc w:val="start"/>
    </w:pPr>
    <w:rPr>
      <w:rFonts w:ascii="Century" w:hAnsi="Century" w:eastAsia="Century" w:cs="Century"/>
      <w:color w:val="auto"/>
      <w:kern w:val="0"/>
      <w:sz w:val="20"/>
      <w:szCs w:val="20"/>
      <w:lang w:val="en-US" w:eastAsia="ja-JP"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LibreOffice/25.8.3.2$Windows_X86_64 LibreOffice_project/8ca8d55c161d602844f5428fa4b58097424e324e</Application>
  <AppVersion>15.0000</AppVersion>
  <Pages>1</Pages>
  <Words>642</Words>
  <Characters>658</Characters>
  <CharactersWithSpaces>709</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2026-01-28T10:29:42Z</dcterms:created>
  <dc:creator/>
  <dc:description/>
  <dc:language>ja-JP</dc:language>
  <cp:lastModifiedBy/>
  <dcterms:modified xsi:type="dcterms:W3CDTF">2026-01-30T15:11:11Z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