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356.000000000002" w:type="dxa"/>
        <w:jc w:val="left"/>
        <w:tblInd w:w="-105.0" w:type="dxa"/>
        <w:tblLayout w:type="fixed"/>
        <w:tblLook w:val="0000"/>
      </w:tblPr>
      <w:tblGrid>
        <w:gridCol w:w="142"/>
        <w:gridCol w:w="2410"/>
        <w:gridCol w:w="6662"/>
        <w:gridCol w:w="142"/>
        <w:tblGridChange w:id="0">
          <w:tblGrid>
            <w:gridCol w:w="142"/>
            <w:gridCol w:w="2410"/>
            <w:gridCol w:w="6662"/>
            <w:gridCol w:w="142"/>
          </w:tblGrid>
        </w:tblGridChange>
      </w:tblGrid>
      <w:tr>
        <w:trPr>
          <w:cantSplit w:val="0"/>
          <w:trHeight w:val="1255"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48"/>
                <w:szCs w:val="48"/>
                <w:u w:val="none"/>
                <w:shd w:fill="auto" w:val="clear"/>
                <w:vertAlign w:val="baseline"/>
                <w:rtl w:val="0"/>
              </w:rPr>
              <w:t xml:space="preserve">入札書</w:t>
            </w:r>
            <w:r w:rsidDel="00000000" w:rsidR="00000000" w:rsidRPr="00000000">
              <w:rPr>
                <w:rtl w:val="0"/>
              </w:rPr>
            </w:r>
          </w:p>
        </w:tc>
      </w:tr>
      <w:tr>
        <w:trPr>
          <w:cantSplit w:val="1"/>
          <w:trHeight w:val="5412" w:hRule="atLeast"/>
          <w:tblHeader w:val="0"/>
        </w:trPr>
        <w:tc>
          <w:tcPr>
            <w:vMerge w:val="restart"/>
            <w:tcBorders>
              <w:left w:color="000000" w:space="0" w:sz="8" w:val="single"/>
            </w:tcBorders>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初回清掃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１回当たり　金　　　　　　　　　円　…　①</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換水清掃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１回当たり　金　　　　　　　　　円　…　②</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ロボット清掃</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１回当たり　金　　　　　　　　　円　…　③</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最終清掃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１回当たり　金　　　　　　　　　円　…　④</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20" w:firstLine="0"/>
              <w:jc w:val="center"/>
              <w:rPr>
                <w:rFonts w:ascii="BIZ UDPGothic" w:cs="BIZ UDPGothic" w:eastAsia="BIZ UDPGothic" w:hAnsi="BIZ UDPGothic"/>
                <w:i w:val="0"/>
                <w:iCs w:val="0"/>
                <w:smallCaps w:val="0"/>
                <w:strike w:val="0"/>
                <w:color w:val="000000"/>
                <w:sz w:val="24"/>
                <w:szCs w:val="24"/>
                <w:u w:val="singl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single"/>
                <w:shd w:fill="auto" w:val="clear"/>
                <w:vertAlign w:val="baseline"/>
                <w:rtl w:val="0"/>
              </w:rPr>
              <w:t xml:space="preserve">※　落札者の決定にあたっては、以下の計算の結果、最も総額の低いものとする。</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初回清掃　　　 </w:t>
            </w:r>
            <w:r w:rsidDel="00000000" w:rsidR="00000000" w:rsidRPr="00000000">
              <w:rPr>
                <w:rFonts w:ascii="BIZ UDPGothic" w:cs="BIZ UDPGothic" w:eastAsia="BIZ UDPGothic" w:hAnsi="BIZ UDPGothic"/>
                <w:sz w:val="24"/>
                <w:szCs w:val="24"/>
                <w:rtl w:val="0"/>
              </w:rPr>
              <w:t xml:space="preserve">88</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回×①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金　　　　　　　　　　　円</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換水清掃　　　 </w:t>
            </w:r>
            <w:r w:rsidDel="00000000" w:rsidR="00000000" w:rsidRPr="00000000">
              <w:rPr>
                <w:rFonts w:ascii="BIZ UDPGothic" w:cs="BIZ UDPGothic" w:eastAsia="BIZ UDPGothic" w:hAnsi="BIZ UDPGothic"/>
                <w:sz w:val="24"/>
                <w:szCs w:val="24"/>
                <w:rtl w:val="0"/>
              </w:rPr>
              <w:t xml:space="preserve">88</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回×②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金　　　　　　　　　　　円</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ロボット清掃　2</w:t>
            </w:r>
            <w:r w:rsidDel="00000000" w:rsidR="00000000" w:rsidRPr="00000000">
              <w:rPr>
                <w:rFonts w:ascii="BIZ UDPGothic" w:cs="BIZ UDPGothic" w:eastAsia="BIZ UDPGothic" w:hAnsi="BIZ UDPGothic"/>
                <w:sz w:val="24"/>
                <w:szCs w:val="24"/>
                <w:rtl w:val="0"/>
              </w:rPr>
              <w:t xml:space="preserve">64</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回×③　金　　　　　　　　　　　円</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最終清掃　　　 </w:t>
            </w:r>
            <w:r w:rsidDel="00000000" w:rsidR="00000000" w:rsidRPr="00000000">
              <w:rPr>
                <w:rFonts w:ascii="BIZ UDPGothic" w:cs="BIZ UDPGothic" w:eastAsia="BIZ UDPGothic" w:hAnsi="BIZ UDPGothic"/>
                <w:sz w:val="24"/>
                <w:szCs w:val="24"/>
                <w:rtl w:val="0"/>
              </w:rPr>
              <w:t xml:space="preserve">88</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回×④　</w:t>
            </w: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金　　　　　　　　　　　円</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0"/>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20" w:firstLine="892"/>
              <w:jc w:val="left"/>
              <w:rPr>
                <w:rFonts w:ascii="BIZ UDPGothic" w:cs="BIZ UDPGothic" w:eastAsia="BIZ UDPGothic" w:hAnsi="BIZ UDPGothic"/>
                <w:i w:val="0"/>
                <w:iCs w:val="0"/>
                <w:smallCaps w:val="0"/>
                <w:strike w:val="0"/>
                <w:color w:val="000000"/>
                <w:sz w:val="24"/>
                <w:szCs w:val="24"/>
                <w:u w:val="singl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single"/>
                <w:shd w:fill="auto" w:val="clear"/>
                <w:vertAlign w:val="baseline"/>
                <w:rtl w:val="0"/>
              </w:rPr>
              <w:t xml:space="preserve">総額　　金　　　　　　　　　　　　　　円</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left"/>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（※総額には</w:t>
            </w:r>
            <w:r w:rsidDel="00000000" w:rsidR="00000000" w:rsidRPr="00000000">
              <w:rPr>
                <w:rFonts w:ascii="BIZ UDPGothic" w:cs="BIZ UDPGothic" w:eastAsia="BIZ UDPGothic" w:hAnsi="BIZ UDPGothic"/>
                <w:sz w:val="24"/>
                <w:szCs w:val="24"/>
                <w:rtl w:val="0"/>
              </w:rPr>
              <w:t xml:space="preserve">88</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回×①＋</w:t>
            </w:r>
            <w:r w:rsidDel="00000000" w:rsidR="00000000" w:rsidRPr="00000000">
              <w:rPr>
                <w:rFonts w:ascii="BIZ UDPGothic" w:cs="BIZ UDPGothic" w:eastAsia="BIZ UDPGothic" w:hAnsi="BIZ UDPGothic"/>
                <w:sz w:val="24"/>
                <w:szCs w:val="24"/>
                <w:rtl w:val="0"/>
              </w:rPr>
              <w:t xml:space="preserve">88</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回×②＋</w:t>
            </w:r>
            <w:r w:rsidDel="00000000" w:rsidR="00000000" w:rsidRPr="00000000">
              <w:rPr>
                <w:rFonts w:ascii="BIZ UDPGothic" w:cs="BIZ UDPGothic" w:eastAsia="BIZ UDPGothic" w:hAnsi="BIZ UDPGothic"/>
                <w:sz w:val="24"/>
                <w:szCs w:val="24"/>
                <w:rtl w:val="0"/>
              </w:rPr>
              <w:t xml:space="preserve">264</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回×③＋</w:t>
            </w:r>
            <w:r w:rsidDel="00000000" w:rsidR="00000000" w:rsidRPr="00000000">
              <w:rPr>
                <w:rFonts w:ascii="BIZ UDPGothic" w:cs="BIZ UDPGothic" w:eastAsia="BIZ UDPGothic" w:hAnsi="BIZ UDPGothic"/>
                <w:sz w:val="24"/>
                <w:szCs w:val="24"/>
                <w:rtl w:val="0"/>
              </w:rPr>
              <w:t xml:space="preserve">88</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回×④の計算結果を記載。）</w:t>
            </w:r>
            <w:r w:rsidDel="00000000" w:rsidR="00000000" w:rsidRPr="00000000">
              <w:rPr>
                <w:rtl w:val="0"/>
              </w:rPr>
            </w:r>
          </w:p>
        </w:tc>
        <w:tc>
          <w:tcPr>
            <w:vMerge w:val="restart"/>
            <w:tcBorders>
              <w:left w:color="000000" w:space="0" w:sz="4" w:val="single"/>
              <w:right w:color="000000" w:space="0" w:sz="8" w:val="single"/>
            </w:tcBorders>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764" w:hRule="atLeast"/>
          <w:tblHeader w:val="0"/>
        </w:trPr>
        <w:tc>
          <w:tcPr>
            <w:vMerge w:val="continue"/>
            <w:tcBorders>
              <w:left w:color="000000" w:space="0" w:sz="8" w:val="single"/>
            </w:tcBorders>
            <w:vAlign w:val="top"/>
          </w:tcPr>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BIZ UDPGothic" w:cs="BIZ UDPGothic" w:eastAsia="BIZ UDPGothic" w:hAnsi="BIZ UDPGothic"/>
                <w:i w:val="0"/>
                <w:iCs w:val="0"/>
                <w:smallCaps w:val="0"/>
                <w:strike w:val="0"/>
                <w:color w:val="000000"/>
                <w:sz w:val="28"/>
                <w:szCs w:val="28"/>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8"/>
                <w:szCs w:val="28"/>
                <w:u w:val="none"/>
                <w:shd w:fill="auto" w:val="clear"/>
                <w:vertAlign w:val="baseline"/>
                <w:rtl w:val="0"/>
              </w:rPr>
              <w:t xml:space="preserve">札幌市立学校プール清掃業務１</w:t>
            </w:r>
            <w:r w:rsidDel="00000000" w:rsidR="00000000" w:rsidRPr="00000000">
              <w:rPr>
                <w:rtl w:val="0"/>
              </w:rPr>
            </w:r>
          </w:p>
        </w:tc>
        <w:tc>
          <w:tcPr>
            <w:vMerge w:val="continue"/>
            <w:tcBorders>
              <w:left w:color="000000" w:space="0" w:sz="4" w:val="single"/>
              <w:right w:color="000000" w:space="0" w:sz="8" w:val="single"/>
            </w:tcBorders>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6506" w:hRule="atLeast"/>
          <w:tblHeader w:val="0"/>
        </w:trPr>
        <w:tc>
          <w:tcPr>
            <w:gridSpan w:val="4"/>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　　</w:t>
            </w: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年　　月　　日</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　（あて先）札幌市長</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住　　　　所</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　札　者　　商号又は名称</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職 ・ 氏  名　　　　　　　　　　　　　　　　　印</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入札代理人　　氏　　　　名　　　　　　　　　　　　　　　　　印</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6" w:right="488" w:hanging="924"/>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備考　１　代理人が入札する場合の訂正は、代理人の印鑑で行うこと（ただし、金額の訂正はできない。）。</w:t>
            </w: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40" w:right="488" w:hanging="36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2"/>
                <w:szCs w:val="22"/>
                <w:u w:val="none"/>
                <w:shd w:fill="auto" w:val="clear"/>
                <w:vertAlign w:val="baseline"/>
                <w:rtl w:val="0"/>
              </w:rPr>
              <w:t xml:space="preserve">２　代理人が入札するときは、入札者の押印を要しない。</w:t>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PGothic" w:cs="BIZ UDPGothic" w:eastAsia="BIZ UDPGothic" w:hAnsi="BIZ UDPGothic"/>
          <w:i w:val="0"/>
          <w:iCs w:val="0"/>
          <w:smallCaps w:val="0"/>
          <w:strike w:val="0"/>
          <w:color w:val="000000"/>
          <w:sz w:val="21"/>
          <w:szCs w:val="21"/>
          <w:u w:val="none"/>
          <w:shd w:fill="auto" w:val="clear"/>
          <w:vertAlign w:val="baseline"/>
        </w:rPr>
      </w:pPr>
      <w:r w:rsidDel="00000000" w:rsidR="00000000" w:rsidRPr="00000000">
        <w:rPr>
          <w:rtl w:val="0"/>
        </w:rPr>
      </w:r>
    </w:p>
    <w:sectPr>
      <w:headerReference r:id="rId6" w:type="default"/>
      <w:pgSz w:h="16838" w:w="11906" w:orient="portrait"/>
      <w:pgMar w:bottom="737"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共通－第７号様式　入札書　　　　　　　　　　　　　　　　　　　　　</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