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札幌市長　秋 元 克 広　様</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令和７年</w:t>
      </w:r>
      <w:r w:rsidDel="00000000" w:rsidR="00000000" w:rsidRPr="00000000">
        <w:rPr>
          <w:rFonts w:ascii="MS Mincho" w:cs="MS Mincho" w:eastAsia="MS Mincho" w:hAnsi="MS Mincho"/>
          <w:sz w:val="21"/>
          <w:szCs w:val="21"/>
          <w:rtl w:val="0"/>
        </w:rPr>
        <w:t xml:space="preserve">12</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１</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MS Mincho" w:cs="MS Mincho" w:eastAsia="MS Mincho" w:hAnsi="MS Mincho"/>
          <w:sz w:val="21"/>
          <w:szCs w:val="21"/>
          <w:u w:val="single"/>
          <w:rtl w:val="0"/>
        </w:rPr>
        <w:t xml:space="preserve">西区土木部大判プリンター借受</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また、下記１の要件をすべて満たしていること、及び下記２の添付書類の内容については、事実と相違ないことを誓約します。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20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 地方自治法施行令第167条の４の規定に該当しない者であること。</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0" w:right="-2" w:hanging="20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 令和４～７年度札幌市競争入札参加資格者名簿（物品・役務）において、業種が大分類「一般サービス業」、中分類「物品賃貸業」</w:t>
      </w:r>
      <w:r w:rsidDel="00000000" w:rsidR="00000000" w:rsidRPr="00000000">
        <w:rPr>
          <w:rFonts w:ascii="MS Mincho" w:cs="MS Mincho" w:eastAsia="MS Mincho" w:hAnsi="MS Mincho"/>
          <w:sz w:val="21"/>
          <w:szCs w:val="21"/>
          <w:rtl w:val="0"/>
        </w:rPr>
        <w:t xml:space="preserve">、所在地区分「市内」として</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登録されている者であること。</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0" w:right="-2" w:hanging="20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 会社更生法による更生手続開始の申立てがなされている者又は民事再生法による再生手続開始の申立てがなされている者（手続開始の決定後の者は除く。）等経営状態が著しく不健全なものでないこと。</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0" w:right="-2" w:hanging="20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 札幌市競争入札参加停止等措置要領の規定に基づく参加停止の措置を受けている期間中でないこと。</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0" w:right="-2" w:hanging="207"/>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 事業協同組合等の組合がこの入札に参加する場合は、当該組合等の構成員が、構成員単独での入札参加を希望していないこと。</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0" w:right="-2" w:hanging="207"/>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告示日を起点とした過去５年間において、本市その他の官公庁と同種契約の履行実績があること。</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54" w:right="0" w:hanging="435"/>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p>
    <w:tbl>
      <w:tblPr>
        <w:tblStyle w:val="Table1"/>
        <w:tblW w:w="9302.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1"/>
        <w:gridCol w:w="5811"/>
        <w:gridCol w:w="1790"/>
        <w:tblGridChange w:id="0">
          <w:tblGrid>
            <w:gridCol w:w="1701"/>
            <w:gridCol w:w="5811"/>
            <w:gridCol w:w="1790"/>
          </w:tblGrid>
        </w:tblGridChange>
      </w:tblGrid>
      <w:tr>
        <w:trPr>
          <w:cantSplit w:val="0"/>
          <w:tblHeader w:val="0"/>
        </w:trPr>
        <w:tc>
          <w:tcP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添付の有無</w:t>
            </w:r>
          </w:p>
        </w:tc>
        <w:tc>
          <w:tcP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添付書類等の名称</w:t>
            </w:r>
          </w:p>
        </w:tc>
        <w:tc>
          <w:tcP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備　考</w:t>
            </w:r>
          </w:p>
        </w:tc>
      </w:tr>
      <w:tr>
        <w:trPr>
          <w:cantSplit w:val="0"/>
          <w:tblHeader w:val="0"/>
        </w:trPr>
        <w:tc>
          <w:tcP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組合員名簿（事業協同組合等の場合）</w:t>
            </w:r>
          </w:p>
        </w:tc>
        <w:tc>
          <w:tcP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6" w:right="0" w:hanging="726"/>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注：必要な書類を告示及び入札説明書により確認し、添付した書類は「添付の有無」欄に○印をつけてください。</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（別紙６）</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NGA90L3mBaFSMlI8ANi40V2LQw==">CgMxLjA4AHIhMTNwWGhNVXgwS0o1dFltajAwSFZ3NFhCVTRackFzLVdz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2019-05-21T02:38:00Z</dcterms:created>
  <dc:creator>札幌市総務局行政部庁舎管理課</dc:creator>
</cp:coreProperties>
</file>