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AEAA6D3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422085" w:rsidRPr="00072B16">
              <w:rPr>
                <w:b/>
                <w:noProof/>
                <w:spacing w:val="2"/>
                <w:sz w:val="28"/>
              </w:rPr>
              <w:t>下水道河川局庁舎外調機ファンベアリング等修繕業務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6D9B"/>
    <w:rsid w:val="00057420"/>
    <w:rsid w:val="000820D2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1B0F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114B"/>
    <w:rsid w:val="00332EF3"/>
    <w:rsid w:val="00342501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2085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166F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0BDC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94417"/>
    <w:rsid w:val="007A17E2"/>
    <w:rsid w:val="007B7B15"/>
    <w:rsid w:val="007C0F26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B3F5F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B1661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56</cp:revision>
  <cp:lastPrinted>2025-10-23T10:34:00Z</cp:lastPrinted>
  <dcterms:created xsi:type="dcterms:W3CDTF">2020-11-10T06:44:00Z</dcterms:created>
  <dcterms:modified xsi:type="dcterms:W3CDTF">2025-11-11T23:52:00Z</dcterms:modified>
</cp:coreProperties>
</file>