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MS Mincho" w:cs="MS Mincho" w:eastAsia="MS Mincho" w:hAnsi="MS Mincho"/>
          <w:b w:val="1"/>
          <w:sz w:val="28"/>
          <w:szCs w:val="28"/>
        </w:rPr>
      </w:pPr>
      <w:r w:rsidDel="00000000" w:rsidR="00000000" w:rsidRPr="00000000">
        <w:rPr>
          <w:rFonts w:ascii="MS Mincho" w:cs="MS Mincho" w:eastAsia="MS Mincho" w:hAnsi="MS Mincho"/>
          <w:b w:val="1"/>
          <w:sz w:val="28"/>
          <w:szCs w:val="28"/>
          <w:rtl w:val="0"/>
        </w:rPr>
        <w:t xml:space="preserve">公示用設計図書の施行条件等に対する質問票</w:t>
      </w:r>
    </w:p>
    <w:p w:rsidR="00000000" w:rsidDel="00000000" w:rsidP="00000000" w:rsidRDefault="00000000" w:rsidRPr="00000000" w14:paraId="00000003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5">
      <w:pPr>
        <w:rPr>
          <w:rFonts w:ascii="MS Mincho" w:cs="MS Mincho" w:eastAsia="MS Mincho" w:hAnsi="MS Mincho"/>
          <w:strike w:val="1"/>
        </w:rPr>
      </w:pPr>
      <w:r w:rsidDel="00000000" w:rsidR="00000000" w:rsidRPr="00000000">
        <w:rPr>
          <w:rFonts w:ascii="MS Mincho" w:cs="MS Mincho" w:eastAsia="MS Mincho" w:hAnsi="MS Mincho"/>
          <w:u w:val="single"/>
          <w:rtl w:val="0"/>
        </w:rPr>
        <w:t xml:space="preserve">土木部業務課事務係</w:t>
      </w:r>
      <w:r w:rsidDel="00000000" w:rsidR="00000000" w:rsidRPr="00000000">
        <w:rPr>
          <w:rFonts w:ascii="MS Mincho" w:cs="MS Mincho" w:eastAsia="MS Mincho" w:hAnsi="MS Mincho"/>
          <w:rtl w:val="0"/>
        </w:rPr>
        <w:t xml:space="preserve">　あて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会　社　名</w:t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電話番号</w:t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　　　　　　　　　　　　　　　　　　ＦＡＸ番号</w:t>
      </w:r>
    </w:p>
    <w:p w:rsidR="00000000" w:rsidDel="00000000" w:rsidP="00000000" w:rsidRDefault="00000000" w:rsidRPr="00000000" w14:paraId="0000000A">
      <w:pPr>
        <w:ind w:firstLine="378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担当者（所属（職）　　　　　　氏　名　　　　　　　　）</w:t>
      </w:r>
    </w:p>
    <w:p w:rsidR="00000000" w:rsidDel="00000000" w:rsidP="00000000" w:rsidRDefault="00000000" w:rsidRPr="00000000" w14:paraId="0000000B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公示用設計図書に係わる施行条件等について、次のとおり質問いたします。</w:t>
      </w:r>
    </w:p>
    <w:tbl>
      <w:tblPr>
        <w:tblStyle w:val="Table1"/>
        <w:tblW w:w="9610.0" w:type="dxa"/>
        <w:jc w:val="left"/>
        <w:tblInd w:w="-180.0" w:type="dxa"/>
        <w:tblLayout w:type="fixed"/>
        <w:tblLook w:val="0000"/>
      </w:tblPr>
      <w:tblGrid>
        <w:gridCol w:w="726"/>
        <w:gridCol w:w="1269"/>
        <w:gridCol w:w="7615"/>
        <w:tblGridChange w:id="0">
          <w:tblGrid>
            <w:gridCol w:w="726"/>
            <w:gridCol w:w="1269"/>
            <w:gridCol w:w="7615"/>
          </w:tblGrid>
        </w:tblGridChange>
      </w:tblGrid>
      <w:tr>
        <w:trPr>
          <w:cantSplit w:val="0"/>
          <w:trHeight w:val="45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入札等予定年月日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令和７年10月１日（水）10時30分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役務名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札幌駅北口駅前広場改修整備予備検討業務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3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9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注１　質問票のあて先は、業務課事務係あてとする。</w:t>
      </w:r>
    </w:p>
    <w:p w:rsidR="00000000" w:rsidDel="00000000" w:rsidP="00000000" w:rsidRDefault="00000000" w:rsidRPr="00000000" w14:paraId="0000002C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注２　質問がある場合は、必ず文書により質問することとし、回答については業務課にて閲覧に供するとともに、建設局ホームページ上で公開します。</w:t>
      </w:r>
    </w:p>
    <w:p w:rsidR="00000000" w:rsidDel="00000000" w:rsidP="00000000" w:rsidRDefault="00000000" w:rsidRPr="00000000" w14:paraId="0000002D">
      <w:pPr>
        <w:jc w:val="left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注３　役務ごとに記載し、欄が足りない場合は別紙としてください。</w:t>
      </w:r>
    </w:p>
    <w:p w:rsidR="00000000" w:rsidDel="00000000" w:rsidP="00000000" w:rsidRDefault="00000000" w:rsidRPr="00000000" w14:paraId="0000002E">
      <w:pPr>
        <w:jc w:val="left"/>
        <w:rPr>
          <w:rFonts w:ascii="MS Mincho" w:cs="MS Mincho" w:eastAsia="MS Mincho" w:hAnsi="MS Mincho"/>
          <w:sz w:val="20"/>
          <w:szCs w:val="20"/>
        </w:rPr>
      </w:pPr>
      <w:r w:rsidDel="00000000" w:rsidR="00000000" w:rsidRPr="00000000">
        <w:rPr>
          <w:rFonts w:ascii="MS Mincho" w:cs="MS Mincho" w:eastAsia="MS Mincho" w:hAnsi="MS Mincho"/>
          <w:sz w:val="28"/>
          <w:szCs w:val="28"/>
          <w:rtl w:val="0"/>
        </w:rPr>
        <w:t xml:space="preserve">回　答</w:t>
      </w:r>
      <w:r w:rsidDel="00000000" w:rsidR="00000000" w:rsidRPr="00000000">
        <w:rPr>
          <w:rtl w:val="0"/>
        </w:rPr>
      </w:r>
    </w:p>
    <w:tbl>
      <w:tblPr>
        <w:tblStyle w:val="Table2"/>
        <w:tblW w:w="9610.0" w:type="dxa"/>
        <w:jc w:val="left"/>
        <w:tblInd w:w="-180.0" w:type="dxa"/>
        <w:tblLayout w:type="fixed"/>
        <w:tblLook w:val="0000"/>
      </w:tblPr>
      <w:tblGrid>
        <w:gridCol w:w="716"/>
        <w:gridCol w:w="8894"/>
        <w:tblGridChange w:id="0">
          <w:tblGrid>
            <w:gridCol w:w="716"/>
            <w:gridCol w:w="8894"/>
          </w:tblGrid>
        </w:tblGridChange>
      </w:tblGrid>
      <w:tr>
        <w:trPr>
          <w:cantSplit w:val="0"/>
          <w:trHeight w:val="519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回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答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both"/>
              <w:rPr>
                <w:rFonts w:ascii="MS Mincho" w:cs="MS Mincho" w:eastAsia="MS Mincho" w:hAnsi="MS Mincho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4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firstLine="210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00" w:top="1260" w:left="1440" w:right="92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</w:rPr>
  </w:style>
  <w:style w:type="paragraph" w:styleId="Heading3">
    <w:name w:val="heading 3"/>
    <w:basedOn w:val="Normal"/>
    <w:next w:val="Normal"/>
    <w:pPr>
      <w:keepNext w:val="1"/>
      <w:ind w:left="400"/>
    </w:pPr>
    <w:rPr>
      <w:rFonts w:ascii="Arial" w:cs="Arial" w:eastAsia="Arial" w:hAnsi="Arial"/>
    </w:rPr>
  </w:style>
  <w:style w:type="paragraph" w:styleId="Heading4">
    <w:name w:val="heading 4"/>
    <w:basedOn w:val="Normal"/>
    <w:next w:val="Normal"/>
    <w:pPr>
      <w:keepNext w:val="1"/>
      <w:ind w:left="400"/>
    </w:pPr>
    <w:rPr>
      <w:b w:val="1"/>
    </w:rPr>
  </w:style>
  <w:style w:type="paragraph" w:styleId="Heading5">
    <w:name w:val="heading 5"/>
    <w:basedOn w:val="Normal"/>
    <w:next w:val="Normal"/>
    <w:pPr>
      <w:keepNext w:val="1"/>
      <w:ind w:left="800"/>
    </w:pPr>
    <w:rPr>
      <w:rFonts w:ascii="Arial" w:cs="Arial" w:eastAsia="Arial" w:hAnsi="Arial"/>
    </w:rPr>
  </w:style>
  <w:style w:type="paragraph" w:styleId="Heading6">
    <w:name w:val="heading 6"/>
    <w:basedOn w:val="Normal"/>
    <w:next w:val="Normal"/>
    <w:pPr>
      <w:keepNext w:val="1"/>
      <w:ind w:left="800"/>
    </w:pPr>
    <w:rPr>
      <w:b w:val="1"/>
    </w:rPr>
  </w:style>
  <w:style w:type="paragraph" w:styleId="Title">
    <w:name w:val="Title"/>
    <w:basedOn w:val="Normal"/>
    <w:next w:val="Normal"/>
    <w:pPr>
      <w:spacing w:after="120" w:before="240" w:lineRule="auto"/>
      <w:jc w:val="center"/>
    </w:pPr>
    <w:rPr>
      <w:rFonts w:ascii="Arial" w:cs="Arial" w:eastAsia="Arial" w:hAnsi="Arial"/>
      <w:sz w:val="32"/>
      <w:szCs w:val="32"/>
    </w:rPr>
  </w:style>
  <w:style w:type="paragraph" w:styleId="Heading7">
    <w:name w:val="heading 7"/>
    <w:basedOn w:val="Normal"/>
    <w:next w:val="Normal"/>
    <w:qFormat w:val="1"/>
    <w:pPr>
      <w:keepNext w:val="1"/>
      <w:ind w:left="800"/>
      <w:outlineLvl w:val="6"/>
    </w:pPr>
    <w:rPr/>
  </w:style>
  <w:style w:type="paragraph" w:styleId="Heading8">
    <w:name w:val="heading 8"/>
    <w:basedOn w:val="Normal"/>
    <w:next w:val="Normal"/>
    <w:qFormat w:val="1"/>
    <w:pPr>
      <w:keepNext w:val="1"/>
      <w:ind w:left="1200"/>
      <w:outlineLvl w:val="7"/>
    </w:pPr>
    <w:rPr/>
  </w:style>
  <w:style w:type="paragraph" w:styleId="Heading9">
    <w:name w:val="heading 9"/>
    <w:basedOn w:val="Normal"/>
    <w:next w:val="Normal"/>
    <w:qFormat w:val="1"/>
    <w:pPr>
      <w:keepNext w:val="1"/>
      <w:ind w:left="1200"/>
      <w:outlineLvl w:val="8"/>
    </w:pPr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yle5" w:customStyle="1">
    <w:name w:val="吹き出し (文字)"/>
    <w:basedOn w:val="DefaultParagraphFont"/>
    <w:link w:val="BalloonText"/>
    <w:qFormat w:val="1"/>
    <w:rsid w:val="00E02153"/>
    <w:rPr>
      <w:rFonts w:ascii="Arial" w:cs="" w:eastAsia="ＭＳ ゴシック" w:hAnsi="Arial" w:asciiTheme="majorHAnsi" w:cstheme="majorBidi" w:eastAsiaTheme="majorEastAsia" w:hAnsiTheme="majorHAnsi"/>
      <w:kern w:val="2"/>
      <w:sz w:val="18"/>
      <w:szCs w:val="18"/>
    </w:rPr>
  </w:style>
  <w:style w:type="paragraph" w:styleId="Style6">
    <w:name w:val="見出し"/>
    <w:basedOn w:val="Normal"/>
    <w:next w:val="BodyText"/>
    <w:qFormat w:val="1"/>
    <w:pPr>
      <w:keepNext w:val="1"/>
      <w:spacing w:after="120" w:before="240"/>
    </w:pPr>
    <w:rPr>
      <w:rFonts w:ascii="Liberation Sans" w:cs="Arial Unicode MS" w:eastAsia="Noto Sans JP" w:hAnsi="Liberation Sans"/>
      <w:sz w:val="28"/>
      <w:szCs w:val="28"/>
    </w:rPr>
  </w:style>
  <w:style w:type="paragraph" w:styleId="BodyText">
    <w:name w:val="Body Text"/>
    <w:basedOn w:val="Normal"/>
    <w:pPr/>
    <w:rPr/>
  </w:style>
  <w:style w:type="paragraph" w:styleId="List">
    <w:name w:val="List"/>
    <w:basedOn w:val="Normal"/>
    <w:pPr>
      <w:ind w:left="200" w:hanging="200"/>
    </w:pPr>
    <w:rPr/>
  </w:style>
  <w:style w:type="paragraph" w:styleId="Caption">
    <w:name w:val="caption"/>
    <w:basedOn w:val="Normal"/>
    <w:next w:val="Normal"/>
    <w:qFormat w:val="1"/>
    <w:pPr>
      <w:spacing w:after="240" w:before="120"/>
    </w:pPr>
    <w:rPr>
      <w:b w:val="1"/>
      <w:bCs w:val="1"/>
      <w:sz w:val="20"/>
      <w:szCs w:val="20"/>
    </w:rPr>
  </w:style>
  <w:style w:type="paragraph" w:styleId="Style7">
    <w:name w:val="索引"/>
    <w:basedOn w:val="Normal"/>
    <w:qFormat w:val="1"/>
    <w:pPr>
      <w:suppressLineNumbers w:val="1"/>
    </w:pPr>
    <w:rPr>
      <w:rFonts w:cs="Arial Unicode MS"/>
    </w:rPr>
  </w:style>
  <w:style w:type="paragraph" w:styleId="HTMLAddress">
    <w:name w:val="HTML Address"/>
    <w:basedOn w:val="Normal"/>
    <w:qFormat w:val="1"/>
    <w:pPr/>
    <w:rPr>
      <w:i w:val="1"/>
      <w:iCs w:val="1"/>
    </w:rPr>
  </w:style>
  <w:style w:type="paragraph" w:styleId="HTMLPreformatted">
    <w:name w:val="HTML Preformatted"/>
    <w:basedOn w:val="Normal"/>
    <w:qFormat w:val="1"/>
    <w:pPr/>
    <w:rPr>
      <w:rFonts w:ascii="Courier New" w:cs="Courier New" w:hAnsi="Courier New"/>
      <w:sz w:val="20"/>
      <w:szCs w:val="20"/>
    </w:rPr>
  </w:style>
  <w:style w:type="paragraph" w:styleId="CommentText">
    <w:name w:val="annotation text"/>
    <w:basedOn w:val="Normal"/>
    <w:semiHidden w:val="1"/>
    <w:pPr>
      <w:jc w:val="left"/>
    </w:pPr>
    <w:rPr/>
  </w:style>
  <w:style w:type="paragraph" w:styleId="Style8">
    <w:name w:val="ヘッダーとフッター"/>
    <w:basedOn w:val="Normal"/>
    <w:qFormat w:val="1"/>
    <w:pPr/>
    <w:rPr/>
  </w:style>
  <w:style w:type="paragraph" w:styleId="Footer">
    <w:name w:val="foot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BlockText">
    <w:name w:val="Block Text"/>
    <w:basedOn w:val="Normal"/>
    <w:qFormat w:val="1"/>
    <w:pPr>
      <w:ind w:left="1440" w:right="1440"/>
    </w:pPr>
    <w:rPr/>
  </w:style>
  <w:style w:type="paragraph" w:styleId="Header">
    <w:name w:val="header"/>
    <w:basedOn w:val="Normal"/>
    <w:pPr>
      <w:tabs>
        <w:tab w:val="clear" w:pos="840"/>
        <w:tab w:val="center" w:leader="none" w:pos="4252"/>
        <w:tab w:val="right" w:leader="none" w:pos="8504"/>
      </w:tabs>
      <w:snapToGrid w:val="0"/>
    </w:pPr>
    <w:rPr/>
  </w:style>
  <w:style w:type="paragraph" w:styleId="MacroText">
    <w:name w:val="macro"/>
    <w:semiHidden w:val="1"/>
    <w:qFormat w:val="1"/>
    <w:pPr>
      <w:widowControl w:val="0"/>
      <w:tabs>
        <w:tab w:val="clear" w:pos="840"/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overflowPunct w:val="1"/>
      <w:bidi w:val="0"/>
      <w:snapToGrid w:val="0"/>
      <w:spacing w:after="0" w:before="0"/>
      <w:jc w:val="left"/>
    </w:pPr>
    <w:rPr>
      <w:rFonts w:ascii="Courier New" w:cs="Courier New" w:eastAsia="ＭＳ 明朝" w:hAnsi="Courier New"/>
      <w:color w:val="auto"/>
      <w:kern w:val="2"/>
      <w:sz w:val="18"/>
      <w:szCs w:val="18"/>
      <w:lang w:bidi="ar-SA" w:eastAsia="ja-JP" w:val="en-US"/>
    </w:rPr>
  </w:style>
  <w:style w:type="paragraph" w:styleId="MessageHeader">
    <w:name w:val="Message Header"/>
    <w:basedOn w:val="Normal"/>
    <w:qFormat w:val="1"/>
    <w:pPr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color="auto" w:fill="auto" w:val="pct20"/>
      <w:ind w:left="960" w:hanging="960"/>
    </w:pPr>
    <w:rPr>
      <w:rFonts w:ascii="Arial" w:cs="Arial" w:hAnsi="Arial"/>
      <w:sz w:val="24"/>
    </w:rPr>
  </w:style>
  <w:style w:type="paragraph" w:styleId="Salutation">
    <w:name w:val="Salutation"/>
    <w:basedOn w:val="Normal"/>
    <w:next w:val="Normal"/>
    <w:pPr/>
    <w:rPr/>
  </w:style>
  <w:style w:type="paragraph" w:styleId="EnvelopeAddress">
    <w:name w:val="envelope address"/>
    <w:basedOn w:val="Normal"/>
    <w:pPr>
      <w:snapToGrid w:val="0"/>
      <w:ind w:left="100"/>
    </w:pPr>
    <w:rPr>
      <w:rFonts w:ascii="Arial" w:cs="Arial" w:hAnsi="Arial"/>
      <w:sz w:val="24"/>
    </w:rPr>
  </w:style>
  <w:style w:type="paragraph" w:styleId="List2">
    <w:name w:val="List 2"/>
    <w:basedOn w:val="Normal"/>
    <w:qFormat w:val="1"/>
    <w:pPr>
      <w:ind w:left="100" w:hanging="200"/>
    </w:pPr>
    <w:rPr/>
  </w:style>
  <w:style w:type="paragraph" w:styleId="List3">
    <w:name w:val="List 3"/>
    <w:basedOn w:val="Normal"/>
    <w:qFormat w:val="1"/>
    <w:pPr>
      <w:ind w:left="100" w:hanging="200"/>
    </w:pPr>
    <w:rPr/>
  </w:style>
  <w:style w:type="paragraph" w:styleId="List4">
    <w:name w:val="List 4"/>
    <w:basedOn w:val="Normal"/>
    <w:qFormat w:val="1"/>
    <w:pPr>
      <w:ind w:left="100" w:hanging="200"/>
    </w:pPr>
    <w:rPr/>
  </w:style>
  <w:style w:type="paragraph" w:styleId="List5">
    <w:name w:val="List 5"/>
    <w:basedOn w:val="Normal"/>
    <w:qFormat w:val="1"/>
    <w:pPr>
      <w:ind w:left="100" w:hanging="200"/>
    </w:pPr>
    <w:rPr/>
  </w:style>
  <w:style w:type="paragraph" w:styleId="IndexHeading">
    <w:name w:val="index heading"/>
    <w:basedOn w:val="Normal"/>
    <w:next w:val="Index1"/>
    <w:semiHidden w:val="1"/>
    <w:pPr/>
    <w:rPr>
      <w:rFonts w:ascii="Arial" w:cs="Arial" w:hAnsi="Arial"/>
      <w:b w:val="1"/>
      <w:bCs w:val="1"/>
    </w:rPr>
  </w:style>
  <w:style w:type="paragraph" w:styleId="TableofAuthorities">
    <w:name w:val="table of authorities"/>
    <w:basedOn w:val="Normal"/>
    <w:next w:val="Normal"/>
    <w:semiHidden w:val="1"/>
    <w:pPr>
      <w:ind w:left="210" w:hanging="210"/>
    </w:pPr>
    <w:rPr/>
  </w:style>
  <w:style w:type="paragraph" w:styleId="toaheading">
    <w:name w:val="toa heading"/>
    <w:basedOn w:val="Normal"/>
    <w:next w:val="Normal"/>
    <w:semiHidden w:val="1"/>
    <w:qFormat w:val="1"/>
    <w:pPr>
      <w:spacing w:after="0" w:before="180"/>
    </w:pPr>
    <w:rPr>
      <w:rFonts w:ascii="Arial" w:cs="Arial" w:eastAsia="ＭＳ ゴシック" w:hAnsi="Arial"/>
      <w:sz w:val="24"/>
    </w:rPr>
  </w:style>
  <w:style w:type="paragraph" w:styleId="ListBullet">
    <w:name w:val="List Bullet"/>
    <w:basedOn w:val="Normal"/>
    <w:autoRedefine w:val="1"/>
    <w:pPr>
      <w:numPr>
        <w:ilvl w:val="0"/>
        <w:numId w:val="1"/>
      </w:numPr>
    </w:pPr>
    <w:rPr/>
  </w:style>
  <w:style w:type="paragraph" w:styleId="ListBullet2">
    <w:name w:val="List Bullet 2"/>
    <w:basedOn w:val="Normal"/>
    <w:autoRedefine w:val="1"/>
    <w:pPr>
      <w:numPr>
        <w:ilvl w:val="0"/>
        <w:numId w:val="2"/>
      </w:numPr>
    </w:pPr>
    <w:rPr/>
  </w:style>
  <w:style w:type="paragraph" w:styleId="ListBullet3">
    <w:name w:val="List Bullet 3"/>
    <w:basedOn w:val="Normal"/>
    <w:autoRedefine w:val="1"/>
    <w:pPr>
      <w:numPr>
        <w:ilvl w:val="0"/>
        <w:numId w:val="3"/>
      </w:numPr>
    </w:pPr>
    <w:rPr/>
  </w:style>
  <w:style w:type="paragraph" w:styleId="ListBullet4">
    <w:name w:val="List Bullet 4"/>
    <w:basedOn w:val="Normal"/>
    <w:autoRedefine w:val="1"/>
    <w:pPr>
      <w:numPr>
        <w:ilvl w:val="0"/>
        <w:numId w:val="4"/>
      </w:numPr>
    </w:pPr>
    <w:rPr/>
  </w:style>
  <w:style w:type="paragraph" w:styleId="ListBullet5">
    <w:name w:val="List Bullet 5"/>
    <w:basedOn w:val="Normal"/>
    <w:autoRedefine w:val="1"/>
    <w:pPr>
      <w:numPr>
        <w:ilvl w:val="0"/>
        <w:numId w:val="5"/>
      </w:numPr>
    </w:pPr>
    <w:rPr/>
  </w:style>
  <w:style w:type="paragraph" w:styleId="ListContinue">
    <w:name w:val="List Continue"/>
    <w:basedOn w:val="Normal"/>
    <w:pPr>
      <w:spacing w:after="180" w:before="0"/>
      <w:ind w:left="425"/>
    </w:pPr>
    <w:rPr/>
  </w:style>
  <w:style w:type="paragraph" w:styleId="ListContinue2">
    <w:name w:val="List Continue 2"/>
    <w:basedOn w:val="Normal"/>
    <w:pPr>
      <w:spacing w:after="180" w:before="0"/>
      <w:ind w:left="850"/>
    </w:pPr>
    <w:rPr/>
  </w:style>
  <w:style w:type="paragraph" w:styleId="ListContinue3">
    <w:name w:val="List Continue 3"/>
    <w:basedOn w:val="Normal"/>
    <w:pPr>
      <w:spacing w:after="180" w:before="0"/>
      <w:ind w:left="1275"/>
    </w:pPr>
    <w:rPr/>
  </w:style>
  <w:style w:type="paragraph" w:styleId="ListContinue4">
    <w:name w:val="List Continue 4"/>
    <w:basedOn w:val="Normal"/>
    <w:pPr>
      <w:spacing w:after="180" w:before="0"/>
      <w:ind w:left="1700"/>
    </w:pPr>
    <w:rPr/>
  </w:style>
  <w:style w:type="paragraph" w:styleId="ListContinue5">
    <w:name w:val="List Continue 5"/>
    <w:basedOn w:val="Normal"/>
    <w:pPr>
      <w:spacing w:after="180" w:before="0"/>
      <w:ind w:left="2125"/>
    </w:pPr>
    <w:rPr/>
  </w:style>
  <w:style w:type="paragraph" w:styleId="NoteHeading">
    <w:name w:val="Note Heading"/>
    <w:basedOn w:val="Normal"/>
    <w:next w:val="Normal"/>
    <w:qFormat w:val="1"/>
    <w:pPr>
      <w:jc w:val="center"/>
    </w:pPr>
    <w:rPr/>
  </w:style>
  <w:style w:type="paragraph" w:styleId="FootnoteText">
    <w:name w:val="footnote text"/>
    <w:basedOn w:val="Normal"/>
    <w:semiHidden w:val="1"/>
    <w:pPr>
      <w:snapToGrid w:val="0"/>
      <w:jc w:val="left"/>
    </w:pPr>
    <w:rPr/>
  </w:style>
  <w:style w:type="paragraph" w:styleId="Closing">
    <w:name w:val="Closing"/>
    <w:basedOn w:val="Normal"/>
    <w:pPr>
      <w:jc w:val="right"/>
    </w:pPr>
    <w:rPr/>
  </w:style>
  <w:style w:type="paragraph" w:styleId="DocumentMap">
    <w:name w:val="Document Map"/>
    <w:basedOn w:val="Normal"/>
    <w:semiHidden w:val="1"/>
    <w:qFormat w:val="1"/>
    <w:pPr>
      <w:shd w:color="auto" w:fill="000080" w:val="clear"/>
    </w:pPr>
    <w:rPr>
      <w:rFonts w:ascii="Arial" w:eastAsia="ＭＳ ゴシック" w:hAnsi="Arial"/>
    </w:rPr>
  </w:style>
  <w:style w:type="paragraph" w:styleId="EnvelopeReturn">
    <w:name w:val="envelope return"/>
    <w:basedOn w:val="Normal"/>
    <w:pPr>
      <w:snapToGrid w:val="0"/>
    </w:pPr>
    <w:rPr>
      <w:rFonts w:ascii="Arial" w:cs="Arial" w:hAnsi="Arial"/>
    </w:rPr>
  </w:style>
  <w:style w:type="paragraph" w:styleId="Index1">
    <w:name w:val="index 1"/>
    <w:basedOn w:val="Normal"/>
    <w:next w:val="Normal"/>
    <w:autoRedefine w:val="1"/>
    <w:semiHidden w:val="1"/>
    <w:pPr>
      <w:ind w:left="210" w:hanging="210"/>
    </w:pPr>
    <w:rPr/>
  </w:style>
  <w:style w:type="paragraph" w:styleId="Index2">
    <w:name w:val="index 2"/>
    <w:basedOn w:val="Normal"/>
    <w:next w:val="Normal"/>
    <w:autoRedefine w:val="1"/>
    <w:semiHidden w:val="1"/>
    <w:pPr>
      <w:ind w:left="100" w:hanging="210"/>
    </w:pPr>
    <w:rPr/>
  </w:style>
  <w:style w:type="paragraph" w:styleId="Index3">
    <w:name w:val="index 3"/>
    <w:basedOn w:val="Normal"/>
    <w:next w:val="Normal"/>
    <w:autoRedefine w:val="1"/>
    <w:semiHidden w:val="1"/>
    <w:pPr>
      <w:ind w:left="200" w:hanging="210"/>
    </w:pPr>
    <w:rPr/>
  </w:style>
  <w:style w:type="paragraph" w:styleId="Index4">
    <w:name w:val="index 4"/>
    <w:basedOn w:val="Normal"/>
    <w:next w:val="Normal"/>
    <w:autoRedefine w:val="1"/>
    <w:semiHidden w:val="1"/>
    <w:qFormat w:val="1"/>
    <w:pPr>
      <w:ind w:left="300" w:hanging="210"/>
    </w:pPr>
    <w:rPr/>
  </w:style>
  <w:style w:type="paragraph" w:styleId="Index5">
    <w:name w:val="index 5"/>
    <w:basedOn w:val="Normal"/>
    <w:next w:val="Normal"/>
    <w:autoRedefine w:val="1"/>
    <w:semiHidden w:val="1"/>
    <w:qFormat w:val="1"/>
    <w:pPr>
      <w:ind w:left="400" w:hanging="210"/>
    </w:pPr>
    <w:rPr/>
  </w:style>
  <w:style w:type="paragraph" w:styleId="Index6">
    <w:name w:val="index 6"/>
    <w:basedOn w:val="Normal"/>
    <w:next w:val="Normal"/>
    <w:autoRedefine w:val="1"/>
    <w:semiHidden w:val="1"/>
    <w:qFormat w:val="1"/>
    <w:pPr>
      <w:ind w:left="500" w:hanging="210"/>
    </w:pPr>
    <w:rPr/>
  </w:style>
  <w:style w:type="paragraph" w:styleId="Index7">
    <w:name w:val="index 7"/>
    <w:basedOn w:val="Normal"/>
    <w:next w:val="Normal"/>
    <w:autoRedefine w:val="1"/>
    <w:semiHidden w:val="1"/>
    <w:qFormat w:val="1"/>
    <w:pPr>
      <w:ind w:left="600" w:hanging="210"/>
    </w:pPr>
    <w:rPr/>
  </w:style>
  <w:style w:type="paragraph" w:styleId="Index8">
    <w:name w:val="index 8"/>
    <w:basedOn w:val="Normal"/>
    <w:next w:val="Normal"/>
    <w:autoRedefine w:val="1"/>
    <w:semiHidden w:val="1"/>
    <w:qFormat w:val="1"/>
    <w:pPr>
      <w:ind w:left="700" w:hanging="210"/>
    </w:pPr>
    <w:rPr/>
  </w:style>
  <w:style w:type="paragraph" w:styleId="Index9">
    <w:name w:val="index 9"/>
    <w:basedOn w:val="Normal"/>
    <w:next w:val="Normal"/>
    <w:autoRedefine w:val="1"/>
    <w:semiHidden w:val="1"/>
    <w:qFormat w:val="1"/>
    <w:pPr>
      <w:ind w:left="800" w:hanging="210"/>
    </w:pPr>
    <w:rPr/>
  </w:style>
  <w:style w:type="paragraph" w:styleId="Signature">
    <w:name w:val="Signature"/>
    <w:basedOn w:val="Normal"/>
    <w:pPr>
      <w:jc w:val="right"/>
    </w:pPr>
    <w:rPr/>
  </w:style>
  <w:style w:type="paragraph" w:styleId="PlainText">
    <w:name w:val="Plain Text"/>
    <w:basedOn w:val="Normal"/>
    <w:qFormat w:val="1"/>
    <w:pPr/>
    <w:rPr>
      <w:rFonts w:ascii="ＭＳ 明朝" w:cs="Courier New" w:hAnsi="ＭＳ 明朝"/>
      <w:szCs w:val="21"/>
    </w:rPr>
  </w:style>
  <w:style w:type="paragraph" w:styleId="TableofFigures">
    <w:name w:val="table of figures"/>
    <w:basedOn w:val="Normal"/>
    <w:next w:val="Normal"/>
    <w:semiHidden w:val="1"/>
    <w:pPr>
      <w:ind w:left="850" w:hanging="425"/>
    </w:pPr>
    <w:rPr/>
  </w:style>
  <w:style w:type="paragraph" w:styleId="ListNumber">
    <w:name w:val="List Number"/>
    <w:basedOn w:val="Normal"/>
    <w:pPr>
      <w:numPr>
        <w:ilvl w:val="0"/>
        <w:numId w:val="6"/>
      </w:numPr>
    </w:pPr>
    <w:rPr/>
  </w:style>
  <w:style w:type="paragraph" w:styleId="ListNumber2">
    <w:name w:val="List Number 2"/>
    <w:basedOn w:val="Normal"/>
    <w:pPr>
      <w:numPr>
        <w:ilvl w:val="0"/>
        <w:numId w:val="7"/>
      </w:numPr>
    </w:pPr>
    <w:rPr/>
  </w:style>
  <w:style w:type="paragraph" w:styleId="ListNumber3">
    <w:name w:val="List Number 3"/>
    <w:basedOn w:val="Normal"/>
    <w:pPr>
      <w:numPr>
        <w:ilvl w:val="0"/>
        <w:numId w:val="8"/>
      </w:numPr>
    </w:pPr>
    <w:rPr/>
  </w:style>
  <w:style w:type="paragraph" w:styleId="ListNumber4">
    <w:name w:val="List Number 4"/>
    <w:basedOn w:val="Normal"/>
    <w:pPr>
      <w:numPr>
        <w:ilvl w:val="0"/>
        <w:numId w:val="9"/>
      </w:numPr>
    </w:pPr>
    <w:rPr/>
  </w:style>
  <w:style w:type="paragraph" w:styleId="ListNumber5">
    <w:name w:val="List Number 5"/>
    <w:basedOn w:val="Normal"/>
    <w:pPr>
      <w:numPr>
        <w:ilvl w:val="0"/>
        <w:numId w:val="10"/>
      </w:numPr>
    </w:pPr>
    <w:rPr/>
  </w:style>
  <w:style w:type="paragraph" w:styleId="E-mailSignature">
    <w:name w:val="E-mail Signature"/>
    <w:basedOn w:val="Normal"/>
    <w:qFormat w:val="1"/>
    <w:pPr/>
    <w:rPr/>
  </w:style>
  <w:style w:type="paragraph" w:styleId="Date">
    <w:name w:val="Date"/>
    <w:basedOn w:val="Normal"/>
    <w:next w:val="Normal"/>
    <w:qFormat w:val="1"/>
    <w:pPr/>
    <w:rPr/>
  </w:style>
  <w:style w:type="paragraph" w:styleId="NormalWeb">
    <w:name w:val="Normal (Web)"/>
    <w:basedOn w:val="Normal"/>
    <w:qFormat w:val="1"/>
    <w:pPr/>
    <w:rPr>
      <w:rFonts w:ascii="Times New Roman" w:hAnsi="Times New Roman"/>
      <w:sz w:val="24"/>
    </w:rPr>
  </w:style>
  <w:style w:type="paragraph" w:styleId="NormalIndent">
    <w:name w:val="Normal Indent"/>
    <w:basedOn w:val="Normal"/>
    <w:qFormat w:val="1"/>
    <w:pPr>
      <w:ind w:left="840"/>
    </w:pPr>
    <w:rPr/>
  </w:style>
  <w:style w:type="paragraph" w:styleId="EndnoteText">
    <w:name w:val="endnote text"/>
    <w:basedOn w:val="Normal"/>
    <w:semiHidden w:val="1"/>
    <w:pPr>
      <w:snapToGrid w:val="0"/>
      <w:jc w:val="left"/>
    </w:pPr>
    <w:rPr/>
  </w:style>
  <w:style w:type="paragraph" w:styleId="BodyText2">
    <w:name w:val="Body Text 2"/>
    <w:basedOn w:val="Normal"/>
    <w:qFormat w:val="1"/>
    <w:pPr>
      <w:spacing w:line="480" w:lineRule="auto"/>
    </w:pPr>
    <w:rPr/>
  </w:style>
  <w:style w:type="paragraph" w:styleId="BodyText3">
    <w:name w:val="Body Text 3"/>
    <w:basedOn w:val="Normal"/>
    <w:qFormat w:val="1"/>
    <w:pPr/>
    <w:rPr>
      <w:sz w:val="16"/>
      <w:szCs w:val="16"/>
    </w:rPr>
  </w:style>
  <w:style w:type="paragraph" w:styleId="BodyTextIndent">
    <w:name w:val="Body Text Indent"/>
    <w:basedOn w:val="Normal"/>
    <w:pPr>
      <w:ind w:left="851"/>
    </w:pPr>
    <w:rPr/>
  </w:style>
  <w:style w:type="paragraph" w:styleId="BodyTextIndent2">
    <w:name w:val="Body Text Indent 2"/>
    <w:basedOn w:val="Normal"/>
    <w:qFormat w:val="1"/>
    <w:pPr>
      <w:spacing w:line="480" w:lineRule="auto"/>
      <w:ind w:left="851"/>
    </w:pPr>
    <w:rPr/>
  </w:style>
  <w:style w:type="paragraph" w:styleId="BodyTextIndent3">
    <w:name w:val="Body Text Indent 3"/>
    <w:basedOn w:val="Normal"/>
    <w:qFormat w:val="1"/>
    <w:pPr>
      <w:ind w:left="851"/>
    </w:pPr>
    <w:rPr>
      <w:sz w:val="16"/>
      <w:szCs w:val="16"/>
    </w:rPr>
  </w:style>
  <w:style w:type="paragraph" w:styleId="BodyTextFirstIndent">
    <w:name w:val="Body Text First Indent"/>
    <w:basedOn w:val="BodyText"/>
    <w:pPr>
      <w:ind w:firstLine="210"/>
    </w:pPr>
    <w:rPr/>
  </w:style>
  <w:style w:type="paragraph" w:styleId="BodyTextFirstIndent2">
    <w:name w:val="Body Text First Indent 2"/>
    <w:basedOn w:val="BodyTextIndent"/>
    <w:qFormat w:val="1"/>
    <w:pPr>
      <w:ind w:firstLine="210"/>
    </w:pPr>
    <w:rPr/>
  </w:style>
  <w:style w:type="paragraph" w:styleId="TOC1">
    <w:name w:val="toc 1"/>
    <w:basedOn w:val="Normal"/>
    <w:next w:val="Normal"/>
    <w:autoRedefine w:val="1"/>
    <w:semiHidden w:val="1"/>
    <w:pPr/>
    <w:rPr/>
  </w:style>
  <w:style w:type="paragraph" w:styleId="TOC2">
    <w:name w:val="toc 2"/>
    <w:basedOn w:val="Normal"/>
    <w:next w:val="Normal"/>
    <w:autoRedefine w:val="1"/>
    <w:semiHidden w:val="1"/>
    <w:pPr>
      <w:ind w:left="210"/>
    </w:pPr>
    <w:rPr/>
  </w:style>
  <w:style w:type="paragraph" w:styleId="TOC3">
    <w:name w:val="toc 3"/>
    <w:basedOn w:val="Normal"/>
    <w:next w:val="Normal"/>
    <w:autoRedefine w:val="1"/>
    <w:semiHidden w:val="1"/>
    <w:pPr>
      <w:ind w:left="420"/>
    </w:pPr>
    <w:rPr/>
  </w:style>
  <w:style w:type="paragraph" w:styleId="TOC4">
    <w:name w:val="toc 4"/>
    <w:basedOn w:val="Normal"/>
    <w:next w:val="Normal"/>
    <w:autoRedefine w:val="1"/>
    <w:semiHidden w:val="1"/>
    <w:pPr>
      <w:ind w:left="630"/>
    </w:pPr>
    <w:rPr/>
  </w:style>
  <w:style w:type="paragraph" w:styleId="TOC5">
    <w:name w:val="toc 5"/>
    <w:basedOn w:val="Normal"/>
    <w:next w:val="Normal"/>
    <w:autoRedefine w:val="1"/>
    <w:semiHidden w:val="1"/>
    <w:pPr>
      <w:ind w:left="840"/>
    </w:pPr>
    <w:rPr/>
  </w:style>
  <w:style w:type="paragraph" w:styleId="TOC6">
    <w:name w:val="toc 6"/>
    <w:basedOn w:val="Normal"/>
    <w:next w:val="Normal"/>
    <w:autoRedefine w:val="1"/>
    <w:semiHidden w:val="1"/>
    <w:pPr>
      <w:ind w:left="1050"/>
    </w:pPr>
    <w:rPr/>
  </w:style>
  <w:style w:type="paragraph" w:styleId="TOC7">
    <w:name w:val="toc 7"/>
    <w:basedOn w:val="Normal"/>
    <w:next w:val="Normal"/>
    <w:autoRedefine w:val="1"/>
    <w:semiHidden w:val="1"/>
    <w:pPr>
      <w:ind w:left="1260"/>
    </w:pPr>
    <w:rPr/>
  </w:style>
  <w:style w:type="paragraph" w:styleId="TOC8">
    <w:name w:val="toc 8"/>
    <w:basedOn w:val="Normal"/>
    <w:next w:val="Normal"/>
    <w:autoRedefine w:val="1"/>
    <w:semiHidden w:val="1"/>
    <w:pPr>
      <w:ind w:left="1470"/>
    </w:pPr>
    <w:rPr/>
  </w:style>
  <w:style w:type="paragraph" w:styleId="TOC9">
    <w:name w:val="toc 9"/>
    <w:basedOn w:val="Normal"/>
    <w:next w:val="Normal"/>
    <w:autoRedefine w:val="1"/>
    <w:semiHidden w:val="1"/>
    <w:pPr>
      <w:ind w:left="1680"/>
    </w:pPr>
    <w:rPr/>
  </w:style>
  <w:style w:type="paragraph" w:styleId="BalloonText">
    <w:name w:val="Balloon Text"/>
    <w:basedOn w:val="Normal"/>
    <w:link w:val="Style5"/>
    <w:qFormat w:val="1"/>
    <w:rsid w:val="00E02153"/>
    <w:pPr/>
    <w:rPr>
      <w:rFonts w:ascii="Arial" w:cs="" w:eastAsia="ＭＳ ゴシック" w:hAnsi="Arial" w:asciiTheme="majorHAnsi" w:cstheme="majorBidi" w:eastAsiaTheme="majorEastAsia" w:hAnsiTheme="majorHAns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F31129"/>
    <w:pPr>
      <w:ind w:left="840"/>
    </w:pPr>
    <w:rPr/>
  </w:style>
  <w:style w:type="numbering" w:styleId="Style9" w:default="1">
    <w:name w:val="記号なし"/>
    <w:uiPriority w:val="99"/>
    <w:semiHidden w:val="1"/>
    <w:unhideWhenUsed w:val="1"/>
    <w:qFormat w:val="1"/>
  </w:style>
  <w:style w:type="table" w:styleId="a3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jc w:val="center"/>
    </w:pPr>
    <w:rPr>
      <w:rFonts w:ascii="Arial" w:cs="Arial" w:eastAsia="Arial" w:hAnsi="Arial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WP3jbNGEiO8by9++WiU/E3aQiw==">CgMxLjA4AHIhMTJ4MmpjWEE4UDV5SjctNGtRSnIxRktoMkNKY3dxSFBE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2020-04-17T07:52:00Z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