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78FB24E4"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DA199F" w:rsidRPr="00463FE5">
        <w:rPr>
          <w:rFonts w:asciiTheme="minorEastAsia" w:hAnsiTheme="minorEastAsia" w:cs="Times New Roman"/>
          <w:b/>
          <w:noProof/>
          <w:spacing w:val="10"/>
          <w:sz w:val="24"/>
          <w:szCs w:val="24"/>
          <w:u w:val="single"/>
        </w:rPr>
        <w:t>新川汚泥圧送管路管体調査業務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18BD"/>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B3BD2"/>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696D"/>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457A"/>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199F"/>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1D8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98</Words>
  <Characters>560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11</cp:revision>
  <cp:lastPrinted>2025-08-07T03:41:00Z</cp:lastPrinted>
  <dcterms:created xsi:type="dcterms:W3CDTF">2022-03-11T00:35:00Z</dcterms:created>
  <dcterms:modified xsi:type="dcterms:W3CDTF">2025-08-07T03:41:00Z</dcterms:modified>
</cp:coreProperties>
</file>