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662"/>
        <w:gridCol w:w="6946"/>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D863B6">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1662"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946"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D863B6">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1662"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086A9EFE" w14:textId="1D9BDD09"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D863B6" w:rsidRPr="00C4252F">
              <w:rPr>
                <w:rFonts w:hAnsi="ＭＳ 明朝"/>
                <w:b/>
                <w:noProof/>
                <w:spacing w:val="8"/>
                <w:sz w:val="28"/>
              </w:rPr>
              <w:t>新川水再生プラザ第２処理施設高圧電気設備点検業務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0AE"/>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199F"/>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3286"/>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3689"/>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56840"/>
    <w:rsid w:val="00D71AF3"/>
    <w:rsid w:val="00D756C9"/>
    <w:rsid w:val="00D76636"/>
    <w:rsid w:val="00D76978"/>
    <w:rsid w:val="00D85017"/>
    <w:rsid w:val="00D863B6"/>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295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2025-06-27T03:40:00Z</cp:lastPrinted>
  <dcterms:created xsi:type="dcterms:W3CDTF">2020-04-03T11:56:00Z</dcterms:created>
  <dcterms:modified xsi:type="dcterms:W3CDTF">2025-06-27T03:40:00Z</dcterms:modified>
</cp:coreProperties>
</file>