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B8F3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6F1E60" w14:paraId="152047BF" w14:textId="77777777">
        <w:trPr>
          <w:trHeight w:val="12416"/>
        </w:trPr>
        <w:tc>
          <w:tcPr>
            <w:tcW w:w="8989" w:type="dxa"/>
          </w:tcPr>
          <w:p w14:paraId="5D7AF587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12A1F2C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7FAC0BC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49C0DFC3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07551229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65A66BF6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C8897A1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5F2DDE78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7DBC7968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428A867D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57563F0D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22BDC72B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658E703F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2475007F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37A0D949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30BC947F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4D9990D8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7569DF7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70F6CAF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46D6704E" w14:textId="5F188160" w:rsidR="00326E86" w:rsidRPr="006F1E60" w:rsidRDefault="00F52A78">
            <w:pPr>
              <w:ind w:right="120" w:firstLineChars="100" w:firstLine="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6F1E60">
              <w:rPr>
                <w:rFonts w:hint="eastAsia"/>
                <w:sz w:val="24"/>
              </w:rPr>
              <w:t xml:space="preserve">　　　</w:t>
            </w:r>
            <w:r w:rsidR="00FC1E6C" w:rsidRPr="00FC1E6C">
              <w:rPr>
                <w:rFonts w:hint="eastAsia"/>
                <w:sz w:val="24"/>
              </w:rPr>
              <w:t>子ども発達支援総合センターで使用する電力</w:t>
            </w:r>
          </w:p>
          <w:p w14:paraId="2B9F27E5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3CA419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14285E2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00171502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08DA268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49C177F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133E2E9C" w14:textId="77777777" w:rsidR="00326E86" w:rsidRPr="006F1E60" w:rsidRDefault="00326E86">
            <w:pPr>
              <w:rPr>
                <w:sz w:val="24"/>
              </w:rPr>
            </w:pPr>
          </w:p>
          <w:p w14:paraId="538EE545" w14:textId="77777777" w:rsidR="00326E86" w:rsidRPr="006F1E60" w:rsidRDefault="00326E86">
            <w:pPr>
              <w:rPr>
                <w:sz w:val="24"/>
              </w:rPr>
            </w:pPr>
          </w:p>
          <w:p w14:paraId="2BFE76AA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5C1B0F21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26D2D4D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016F9E52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32195DDF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0DCF7" w14:textId="77777777" w:rsidR="00980FCE" w:rsidRDefault="00980FCE" w:rsidP="00F52A78">
      <w:r>
        <w:separator/>
      </w:r>
    </w:p>
  </w:endnote>
  <w:endnote w:type="continuationSeparator" w:id="0">
    <w:p w14:paraId="09ED7C84" w14:textId="77777777" w:rsidR="00980FCE" w:rsidRDefault="00980FCE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AF4A3" w14:textId="77777777" w:rsidR="00980FCE" w:rsidRDefault="00980FCE" w:rsidP="00F52A78">
      <w:r>
        <w:separator/>
      </w:r>
    </w:p>
  </w:footnote>
  <w:footnote w:type="continuationSeparator" w:id="0">
    <w:p w14:paraId="6A7AA0D3" w14:textId="77777777" w:rsidR="00980FCE" w:rsidRDefault="00980FCE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78F94" w14:textId="27883AFC" w:rsidR="00F52A78" w:rsidRPr="006F1E60" w:rsidRDefault="00F52A78" w:rsidP="00F7184D">
    <w:pPr>
      <w:pStyle w:val="a5"/>
      <w:tabs>
        <w:tab w:val="right" w:pos="9070"/>
      </w:tabs>
      <w:jc w:val="left"/>
      <w:rPr>
        <w:rFonts w:ascii="ＭＳ 明朝" w:hAns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55B5C"/>
    <w:rsid w:val="0032011C"/>
    <w:rsid w:val="00326E86"/>
    <w:rsid w:val="00355FF3"/>
    <w:rsid w:val="004A721E"/>
    <w:rsid w:val="00523AFF"/>
    <w:rsid w:val="00560E77"/>
    <w:rsid w:val="005F4A14"/>
    <w:rsid w:val="00673C82"/>
    <w:rsid w:val="006778C1"/>
    <w:rsid w:val="006F1E60"/>
    <w:rsid w:val="006F5CB5"/>
    <w:rsid w:val="008105C4"/>
    <w:rsid w:val="00980FCE"/>
    <w:rsid w:val="0099634B"/>
    <w:rsid w:val="00A84534"/>
    <w:rsid w:val="00A937F5"/>
    <w:rsid w:val="00A94214"/>
    <w:rsid w:val="00AD3124"/>
    <w:rsid w:val="00AE3AA4"/>
    <w:rsid w:val="00B03EAB"/>
    <w:rsid w:val="00BD13C2"/>
    <w:rsid w:val="00C21371"/>
    <w:rsid w:val="00C638A6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7184D"/>
    <w:rsid w:val="00F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B07B30E"/>
  <w15:chartTrackingRefBased/>
  <w15:docId w15:val="{F11C3529-7D00-4630-8E03-156C6749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2B5E7-D218-4598-9AEC-90B3A845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秋林 龍</cp:lastModifiedBy>
  <cp:revision>4</cp:revision>
  <cp:lastPrinted>2004-02-19T05:09:00Z</cp:lastPrinted>
  <dcterms:created xsi:type="dcterms:W3CDTF">2025-05-19T07:58:00Z</dcterms:created>
  <dcterms:modified xsi:type="dcterms:W3CDTF">2025-05-19T07:59:00Z</dcterms:modified>
</cp:coreProperties>
</file>