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1135CC81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893CCA" w:rsidRPr="00893CCA">
              <w:rPr>
                <w:rFonts w:hint="eastAsia"/>
                <w:kern w:val="0"/>
                <w:sz w:val="24"/>
                <w:fitText w:val="4800" w:id="-865072896"/>
              </w:rPr>
              <w:t>マイクロソフトエデュケーションライセンス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893CCA"/>
    <w:rsid w:val="008D16D3"/>
    <w:rsid w:val="0099634B"/>
    <w:rsid w:val="00AE3AA4"/>
    <w:rsid w:val="00BD13C2"/>
    <w:rsid w:val="00BF2216"/>
    <w:rsid w:val="00C21371"/>
    <w:rsid w:val="00CF3C93"/>
    <w:rsid w:val="00D57E4B"/>
    <w:rsid w:val="00D91954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2025-04-21T00:53:00Z</dcterms:created>
  <dcterms:modified xsi:type="dcterms:W3CDTF">2025-04-21T00:53:00Z</dcterms:modified>
</cp:coreProperties>
</file>