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0AFA3" w14:textId="583BD4FC" w:rsidR="00DF67EA" w:rsidRPr="00C60206" w:rsidRDefault="00E527D0" w:rsidP="00C60206">
      <w:pPr>
        <w:jc w:val="center"/>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自立援助ホーム</w:t>
      </w:r>
      <w:r w:rsidRPr="00111568">
        <w:rPr>
          <w:rFonts w:ascii="ＭＳ ゴシック" w:eastAsia="ＭＳ ゴシック" w:hAnsi="ＭＳ ゴシック" w:hint="eastAsia"/>
          <w:b/>
          <w:bCs/>
          <w:sz w:val="28"/>
          <w:szCs w:val="28"/>
          <w:shd w:val="clear" w:color="auto" w:fill="FFFF00"/>
        </w:rPr>
        <w:t xml:space="preserve">　　　　</w:t>
      </w:r>
      <w:r w:rsidR="00C60206" w:rsidRPr="00C60206">
        <w:rPr>
          <w:rFonts w:ascii="ＭＳ ゴシック" w:eastAsia="ＭＳ ゴシック" w:hAnsi="ＭＳ ゴシック" w:hint="eastAsia"/>
          <w:b/>
          <w:bCs/>
          <w:sz w:val="28"/>
          <w:szCs w:val="28"/>
        </w:rPr>
        <w:t xml:space="preserve">　運営規程</w:t>
      </w:r>
    </w:p>
    <w:p w14:paraId="3F5817B4" w14:textId="77777777" w:rsidR="00C60206" w:rsidRPr="00C60206" w:rsidRDefault="00C60206">
      <w:pPr>
        <w:rPr>
          <w:rFonts w:ascii="ＭＳ 明朝" w:eastAsia="ＭＳ 明朝" w:hAnsi="ＭＳ 明朝"/>
          <w:sz w:val="24"/>
          <w:szCs w:val="24"/>
        </w:rPr>
      </w:pPr>
    </w:p>
    <w:p w14:paraId="4D9D3AC8" w14:textId="3B103927" w:rsidR="00C60206" w:rsidRPr="00C60206" w:rsidRDefault="00C60206">
      <w:pPr>
        <w:rPr>
          <w:rFonts w:ascii="ＭＳ 明朝" w:eastAsia="ＭＳ 明朝" w:hAnsi="ＭＳ 明朝"/>
          <w:sz w:val="24"/>
          <w:szCs w:val="24"/>
        </w:rPr>
      </w:pPr>
      <w:r>
        <w:rPr>
          <w:rFonts w:ascii="ＭＳ 明朝" w:eastAsia="ＭＳ 明朝" w:hAnsi="ＭＳ 明朝" w:hint="eastAsia"/>
          <w:sz w:val="24"/>
          <w:szCs w:val="24"/>
        </w:rPr>
        <w:t>第１条　事業の目的</w:t>
      </w:r>
      <w:r w:rsidR="00147F09">
        <w:rPr>
          <w:rFonts w:ascii="ＭＳ 明朝" w:eastAsia="ＭＳ 明朝" w:hAnsi="ＭＳ 明朝" w:hint="eastAsia"/>
          <w:sz w:val="24"/>
          <w:szCs w:val="24"/>
        </w:rPr>
        <w:t>及び運営の方針</w:t>
      </w:r>
    </w:p>
    <w:p w14:paraId="76AFD488" w14:textId="1E4ECD1E" w:rsidR="00147F09" w:rsidRDefault="00147F09" w:rsidP="00282D95">
      <w:pPr>
        <w:rPr>
          <w:rFonts w:ascii="ＭＳ 明朝" w:eastAsia="ＭＳ 明朝" w:hAnsi="ＭＳ 明朝"/>
          <w:sz w:val="24"/>
          <w:szCs w:val="24"/>
        </w:rPr>
      </w:pPr>
      <w:r>
        <w:rPr>
          <w:rFonts w:ascii="ＭＳ 明朝" w:eastAsia="ＭＳ 明朝" w:hAnsi="ＭＳ 明朝" w:hint="eastAsia"/>
          <w:sz w:val="24"/>
          <w:szCs w:val="24"/>
        </w:rPr>
        <w:t xml:space="preserve">　</w:t>
      </w:r>
      <w:r w:rsidR="008B423C">
        <w:rPr>
          <w:rFonts w:ascii="ＭＳ 明朝" w:eastAsia="ＭＳ 明朝" w:hAnsi="ＭＳ 明朝" w:hint="eastAsia"/>
          <w:sz w:val="24"/>
          <w:szCs w:val="24"/>
        </w:rPr>
        <w:t>自立援助ホーム</w:t>
      </w:r>
      <w:r w:rsidR="008B423C" w:rsidRPr="00111568">
        <w:rPr>
          <w:rFonts w:ascii="ＭＳ 明朝" w:eastAsia="ＭＳ 明朝" w:hAnsi="ＭＳ 明朝" w:hint="eastAsia"/>
          <w:sz w:val="24"/>
          <w:szCs w:val="24"/>
          <w:shd w:val="clear" w:color="auto" w:fill="FFFF00"/>
        </w:rPr>
        <w:t xml:space="preserve">　　　　　　</w:t>
      </w:r>
      <w:r w:rsidR="008B423C">
        <w:rPr>
          <w:rFonts w:ascii="ＭＳ 明朝" w:eastAsia="ＭＳ 明朝" w:hAnsi="ＭＳ 明朝" w:hint="eastAsia"/>
          <w:sz w:val="24"/>
          <w:szCs w:val="24"/>
        </w:rPr>
        <w:t>は、児童福祉法第６条の３第１項</w:t>
      </w:r>
      <w:r w:rsidR="00CF7C3C">
        <w:rPr>
          <w:rFonts w:ascii="ＭＳ 明朝" w:eastAsia="ＭＳ 明朝" w:hAnsi="ＭＳ 明朝" w:hint="eastAsia"/>
          <w:sz w:val="24"/>
          <w:szCs w:val="24"/>
        </w:rPr>
        <w:t>で</w:t>
      </w:r>
      <w:r w:rsidR="008B423C">
        <w:rPr>
          <w:rFonts w:ascii="ＭＳ 明朝" w:eastAsia="ＭＳ 明朝" w:hAnsi="ＭＳ 明朝" w:hint="eastAsia"/>
          <w:sz w:val="24"/>
          <w:szCs w:val="24"/>
        </w:rPr>
        <w:t>掲げる児童自立生活援助対象者</w:t>
      </w:r>
      <w:r w:rsidR="00282D95">
        <w:rPr>
          <w:rFonts w:ascii="ＭＳ 明朝" w:eastAsia="ＭＳ 明朝" w:hAnsi="ＭＳ 明朝" w:hint="eastAsia"/>
          <w:sz w:val="24"/>
          <w:szCs w:val="24"/>
        </w:rPr>
        <w:t>（以下「</w:t>
      </w:r>
      <w:r w:rsidR="00FA66BF">
        <w:rPr>
          <w:rFonts w:ascii="ＭＳ 明朝" w:eastAsia="ＭＳ 明朝" w:hAnsi="ＭＳ 明朝" w:hint="eastAsia"/>
          <w:sz w:val="24"/>
          <w:szCs w:val="24"/>
        </w:rPr>
        <w:t>入居者</w:t>
      </w:r>
      <w:r w:rsidR="00282D95">
        <w:rPr>
          <w:rFonts w:ascii="ＭＳ 明朝" w:eastAsia="ＭＳ 明朝" w:hAnsi="ＭＳ 明朝" w:hint="eastAsia"/>
          <w:sz w:val="24"/>
          <w:szCs w:val="24"/>
        </w:rPr>
        <w:t>」という。）に対し、対人関係、健康管理、余暇活用及び家事その他</w:t>
      </w:r>
      <w:r w:rsidR="00FA66BF">
        <w:rPr>
          <w:rFonts w:ascii="ＭＳ 明朝" w:eastAsia="ＭＳ 明朝" w:hAnsi="ＭＳ 明朝" w:hint="eastAsia"/>
          <w:sz w:val="24"/>
          <w:szCs w:val="24"/>
        </w:rPr>
        <w:t>入居者</w:t>
      </w:r>
      <w:r w:rsidR="00282D95">
        <w:rPr>
          <w:rFonts w:ascii="ＭＳ 明朝" w:eastAsia="ＭＳ 明朝" w:hAnsi="ＭＳ 明朝" w:hint="eastAsia"/>
          <w:sz w:val="24"/>
          <w:szCs w:val="24"/>
        </w:rPr>
        <w:t>が</w:t>
      </w:r>
      <w:r w:rsidR="00CF7C3C">
        <w:rPr>
          <w:rFonts w:ascii="ＭＳ 明朝" w:eastAsia="ＭＳ 明朝" w:hAnsi="ＭＳ 明朝" w:hint="eastAsia"/>
          <w:sz w:val="24"/>
          <w:szCs w:val="24"/>
        </w:rPr>
        <w:t>自立した日常生活及び社会生活を営むことができるよう、就業に関する相談、その適正に応じた職場の開拓、就職後における職場への定着のために必要な指導その他の必要な支援を行う。</w:t>
      </w:r>
    </w:p>
    <w:p w14:paraId="04E81E10" w14:textId="77777777" w:rsidR="00147F09" w:rsidRDefault="00147F09">
      <w:pPr>
        <w:rPr>
          <w:rFonts w:ascii="ＭＳ 明朝" w:eastAsia="ＭＳ 明朝" w:hAnsi="ＭＳ 明朝"/>
          <w:sz w:val="24"/>
          <w:szCs w:val="24"/>
        </w:rPr>
      </w:pPr>
    </w:p>
    <w:p w14:paraId="4830E5BC" w14:textId="05FF08CB" w:rsidR="00147F09" w:rsidRDefault="00147F09">
      <w:pPr>
        <w:rPr>
          <w:rFonts w:ascii="ＭＳ 明朝" w:eastAsia="ＭＳ 明朝" w:hAnsi="ＭＳ 明朝"/>
          <w:sz w:val="24"/>
          <w:szCs w:val="24"/>
        </w:rPr>
      </w:pPr>
      <w:r>
        <w:rPr>
          <w:rFonts w:ascii="ＭＳ 明朝" w:eastAsia="ＭＳ 明朝" w:hAnsi="ＭＳ 明朝" w:hint="eastAsia"/>
          <w:sz w:val="24"/>
          <w:szCs w:val="24"/>
        </w:rPr>
        <w:t>第２条　職員の職種、員数及び職務の内容</w:t>
      </w:r>
    </w:p>
    <w:p w14:paraId="54821E45" w14:textId="4FF1E718" w:rsidR="00147F09" w:rsidRDefault="00282D95">
      <w:pPr>
        <w:rPr>
          <w:rFonts w:ascii="ＭＳ 明朝" w:eastAsia="ＭＳ 明朝" w:hAnsi="ＭＳ 明朝"/>
          <w:sz w:val="24"/>
          <w:szCs w:val="24"/>
        </w:rPr>
      </w:pPr>
      <w:r>
        <w:rPr>
          <w:rFonts w:ascii="ＭＳ 明朝" w:eastAsia="ＭＳ 明朝" w:hAnsi="ＭＳ 明朝" w:hint="eastAsia"/>
          <w:sz w:val="24"/>
          <w:szCs w:val="24"/>
        </w:rPr>
        <w:t xml:space="preserve">　</w:t>
      </w:r>
      <w:r w:rsidR="00ED2453">
        <w:rPr>
          <w:rFonts w:ascii="ＭＳ 明朝" w:eastAsia="ＭＳ 明朝" w:hAnsi="ＭＳ 明朝" w:hint="eastAsia"/>
          <w:sz w:val="24"/>
          <w:szCs w:val="24"/>
        </w:rPr>
        <w:t>里親資格を有する</w:t>
      </w:r>
      <w:r w:rsidR="00ED2453" w:rsidRPr="00111568">
        <w:rPr>
          <w:rFonts w:ascii="ＭＳ 明朝" w:eastAsia="ＭＳ 明朝" w:hAnsi="ＭＳ 明朝" w:hint="eastAsia"/>
          <w:sz w:val="24"/>
          <w:szCs w:val="24"/>
          <w:shd w:val="clear" w:color="auto" w:fill="FFFF00"/>
        </w:rPr>
        <w:t xml:space="preserve">　　　　　　　</w:t>
      </w:r>
      <w:r w:rsidR="00ED2453">
        <w:rPr>
          <w:rFonts w:ascii="ＭＳ 明朝" w:eastAsia="ＭＳ 明朝" w:hAnsi="ＭＳ 明朝" w:hint="eastAsia"/>
          <w:sz w:val="24"/>
          <w:szCs w:val="24"/>
        </w:rPr>
        <w:t>が、</w:t>
      </w:r>
      <w:r w:rsidR="00FA66BF">
        <w:rPr>
          <w:rFonts w:ascii="ＭＳ 明朝" w:eastAsia="ＭＳ 明朝" w:hAnsi="ＭＳ 明朝" w:hint="eastAsia"/>
          <w:sz w:val="24"/>
          <w:szCs w:val="24"/>
        </w:rPr>
        <w:t>入居者</w:t>
      </w:r>
      <w:r w:rsidR="00ED2453">
        <w:rPr>
          <w:rFonts w:ascii="ＭＳ 明朝" w:eastAsia="ＭＳ 明朝" w:hAnsi="ＭＳ 明朝" w:hint="eastAsia"/>
          <w:sz w:val="24"/>
          <w:szCs w:val="24"/>
        </w:rPr>
        <w:t>に対し前条に記載の支援を行う。</w:t>
      </w:r>
    </w:p>
    <w:p w14:paraId="0E020628" w14:textId="77777777" w:rsidR="00282D95" w:rsidRDefault="00282D95">
      <w:pPr>
        <w:rPr>
          <w:rFonts w:ascii="ＭＳ 明朝" w:eastAsia="ＭＳ 明朝" w:hAnsi="ＭＳ 明朝" w:hint="eastAsia"/>
          <w:sz w:val="24"/>
          <w:szCs w:val="24"/>
        </w:rPr>
      </w:pPr>
    </w:p>
    <w:p w14:paraId="0ABF737E" w14:textId="6EAFE0DA" w:rsidR="00147F09" w:rsidRDefault="001C76C5">
      <w:pPr>
        <w:rPr>
          <w:rFonts w:ascii="ＭＳ 明朝" w:eastAsia="ＭＳ 明朝" w:hAnsi="ＭＳ 明朝"/>
          <w:sz w:val="24"/>
          <w:szCs w:val="24"/>
        </w:rPr>
      </w:pPr>
      <w:r>
        <w:rPr>
          <w:rFonts w:ascii="ＭＳ 明朝" w:eastAsia="ＭＳ 明朝" w:hAnsi="ＭＳ 明朝" w:hint="eastAsia"/>
          <w:sz w:val="24"/>
          <w:szCs w:val="24"/>
        </w:rPr>
        <w:t>第３条　入居定員</w:t>
      </w:r>
    </w:p>
    <w:p w14:paraId="1F503F0D" w14:textId="797EAE6A" w:rsidR="001C76C5" w:rsidRDefault="001C76C5" w:rsidP="00ED2453">
      <w:pPr>
        <w:rPr>
          <w:rFonts w:ascii="ＭＳ 明朝" w:eastAsia="ＭＳ 明朝" w:hAnsi="ＭＳ 明朝"/>
          <w:sz w:val="24"/>
          <w:szCs w:val="24"/>
        </w:rPr>
      </w:pPr>
      <w:r>
        <w:rPr>
          <w:rFonts w:ascii="ＭＳ 明朝" w:eastAsia="ＭＳ 明朝" w:hAnsi="ＭＳ 明朝" w:hint="eastAsia"/>
          <w:sz w:val="24"/>
          <w:szCs w:val="24"/>
        </w:rPr>
        <w:t xml:space="preserve">　入居定員は、</w:t>
      </w:r>
      <w:r w:rsidR="00ED2453">
        <w:rPr>
          <w:rFonts w:ascii="ＭＳ 明朝" w:eastAsia="ＭＳ 明朝" w:hAnsi="ＭＳ 明朝" w:hint="eastAsia"/>
          <w:sz w:val="24"/>
          <w:szCs w:val="24"/>
        </w:rPr>
        <w:t>４</w:t>
      </w:r>
      <w:r>
        <w:rPr>
          <w:rFonts w:ascii="ＭＳ 明朝" w:eastAsia="ＭＳ 明朝" w:hAnsi="ＭＳ 明朝" w:hint="eastAsia"/>
          <w:sz w:val="24"/>
          <w:szCs w:val="24"/>
        </w:rPr>
        <w:t>名</w:t>
      </w:r>
      <w:r w:rsidR="00ED2453">
        <w:rPr>
          <w:rFonts w:ascii="ＭＳ 明朝" w:eastAsia="ＭＳ 明朝" w:hAnsi="ＭＳ 明朝" w:hint="eastAsia"/>
          <w:sz w:val="24"/>
          <w:szCs w:val="24"/>
        </w:rPr>
        <w:t>（委託児童を含む）</w:t>
      </w:r>
      <w:r>
        <w:rPr>
          <w:rFonts w:ascii="ＭＳ 明朝" w:eastAsia="ＭＳ 明朝" w:hAnsi="ＭＳ 明朝" w:hint="eastAsia"/>
          <w:sz w:val="24"/>
          <w:szCs w:val="24"/>
        </w:rPr>
        <w:t>とする。</w:t>
      </w:r>
    </w:p>
    <w:p w14:paraId="4E61DBF7" w14:textId="77777777" w:rsidR="001C76C5" w:rsidRDefault="001C76C5" w:rsidP="001C76C5">
      <w:pPr>
        <w:ind w:left="480" w:hangingChars="200" w:hanging="480"/>
        <w:rPr>
          <w:rFonts w:ascii="ＭＳ 明朝" w:eastAsia="ＭＳ 明朝" w:hAnsi="ＭＳ 明朝"/>
          <w:sz w:val="24"/>
          <w:szCs w:val="24"/>
        </w:rPr>
      </w:pPr>
    </w:p>
    <w:p w14:paraId="314A7382" w14:textId="16500902" w:rsidR="001C76C5" w:rsidRDefault="001C76C5" w:rsidP="001C76C5">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第４条　児童自立生活援助の内容</w:t>
      </w:r>
    </w:p>
    <w:p w14:paraId="4D077BB0" w14:textId="794747D8" w:rsidR="001C76C5" w:rsidRDefault="00ED2453" w:rsidP="00ED2453">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hint="eastAsia"/>
          <w:sz w:val="24"/>
          <w:szCs w:val="24"/>
        </w:rPr>
        <w:t>対人関係、健康管理、余暇活用及び家事その他</w:t>
      </w:r>
      <w:r w:rsidR="00FA66BF">
        <w:rPr>
          <w:rFonts w:ascii="ＭＳ 明朝" w:eastAsia="ＭＳ 明朝" w:hAnsi="ＭＳ 明朝" w:hint="eastAsia"/>
          <w:sz w:val="24"/>
          <w:szCs w:val="24"/>
        </w:rPr>
        <w:t>入居者</w:t>
      </w:r>
      <w:r>
        <w:rPr>
          <w:rFonts w:ascii="ＭＳ 明朝" w:eastAsia="ＭＳ 明朝" w:hAnsi="ＭＳ 明朝" w:hint="eastAsia"/>
          <w:sz w:val="24"/>
          <w:szCs w:val="24"/>
        </w:rPr>
        <w:t>が自立した日常生活及び社会生活を営むことができるよう、就業に関する相談、その適正に応じた職場の開拓、就職後における職場への定着のために必要な指導その他の必要な支援</w:t>
      </w:r>
    </w:p>
    <w:p w14:paraId="30572133" w14:textId="77777777" w:rsidR="001C76C5" w:rsidRDefault="001C76C5" w:rsidP="001C76C5">
      <w:pPr>
        <w:rPr>
          <w:rFonts w:ascii="ＭＳ 明朝" w:eastAsia="ＭＳ 明朝" w:hAnsi="ＭＳ 明朝"/>
          <w:sz w:val="24"/>
          <w:szCs w:val="24"/>
        </w:rPr>
      </w:pPr>
    </w:p>
    <w:p w14:paraId="104D1D54" w14:textId="5F3F017E" w:rsidR="001C76C5" w:rsidRDefault="001C76C5" w:rsidP="001C76C5">
      <w:pPr>
        <w:rPr>
          <w:rFonts w:ascii="ＭＳ 明朝" w:eastAsia="ＭＳ 明朝" w:hAnsi="ＭＳ 明朝"/>
          <w:sz w:val="24"/>
          <w:szCs w:val="24"/>
        </w:rPr>
      </w:pPr>
      <w:r>
        <w:rPr>
          <w:rFonts w:ascii="ＭＳ 明朝" w:eastAsia="ＭＳ 明朝" w:hAnsi="ＭＳ 明朝" w:hint="eastAsia"/>
          <w:sz w:val="24"/>
          <w:szCs w:val="24"/>
        </w:rPr>
        <w:t>第５条　入居者から受領する費用の種類及び金額</w:t>
      </w:r>
    </w:p>
    <w:p w14:paraId="6996FB65" w14:textId="78DF8A4E" w:rsidR="001C76C5" w:rsidRDefault="001C76C5" w:rsidP="001C76C5">
      <w:pPr>
        <w:rPr>
          <w:rFonts w:ascii="ＭＳ 明朝" w:eastAsia="ＭＳ 明朝" w:hAnsi="ＭＳ 明朝"/>
          <w:sz w:val="24"/>
          <w:szCs w:val="24"/>
        </w:rPr>
      </w:pPr>
      <w:r>
        <w:rPr>
          <w:rFonts w:ascii="ＭＳ 明朝" w:eastAsia="ＭＳ 明朝" w:hAnsi="ＭＳ 明朝" w:hint="eastAsia"/>
          <w:sz w:val="24"/>
          <w:szCs w:val="24"/>
        </w:rPr>
        <w:t xml:space="preserve">　</w:t>
      </w:r>
      <w:r w:rsidR="00ED2453">
        <w:rPr>
          <w:rFonts w:ascii="ＭＳ 明朝" w:eastAsia="ＭＳ 明朝" w:hAnsi="ＭＳ 明朝" w:hint="eastAsia"/>
          <w:sz w:val="24"/>
          <w:szCs w:val="24"/>
        </w:rPr>
        <w:t>毎月25日に一人</w:t>
      </w:r>
      <w:r w:rsidR="00ED2453" w:rsidRPr="00111568">
        <w:rPr>
          <w:rFonts w:ascii="ＭＳ 明朝" w:eastAsia="ＭＳ 明朝" w:hAnsi="ＭＳ 明朝" w:hint="eastAsia"/>
          <w:sz w:val="24"/>
          <w:szCs w:val="24"/>
          <w:shd w:val="clear" w:color="auto" w:fill="FFFF00"/>
        </w:rPr>
        <w:t xml:space="preserve">　　　　　　　</w:t>
      </w:r>
      <w:r w:rsidR="00ED2453">
        <w:rPr>
          <w:rFonts w:ascii="ＭＳ 明朝" w:eastAsia="ＭＳ 明朝" w:hAnsi="ＭＳ 明朝" w:hint="eastAsia"/>
          <w:sz w:val="24"/>
          <w:szCs w:val="24"/>
        </w:rPr>
        <w:t>円（家賃、食費</w:t>
      </w:r>
      <w:r w:rsidR="00266408">
        <w:rPr>
          <w:rFonts w:ascii="ＭＳ 明朝" w:eastAsia="ＭＳ 明朝" w:hAnsi="ＭＳ 明朝" w:hint="eastAsia"/>
          <w:sz w:val="24"/>
          <w:szCs w:val="24"/>
        </w:rPr>
        <w:t>、水道光熱費など含む</w:t>
      </w:r>
      <w:r w:rsidR="00ED2453">
        <w:rPr>
          <w:rFonts w:ascii="ＭＳ 明朝" w:eastAsia="ＭＳ 明朝" w:hAnsi="ＭＳ 明朝" w:hint="eastAsia"/>
          <w:sz w:val="24"/>
          <w:szCs w:val="24"/>
        </w:rPr>
        <w:t>）</w:t>
      </w:r>
      <w:r w:rsidR="00266408">
        <w:rPr>
          <w:rFonts w:ascii="ＭＳ 明朝" w:eastAsia="ＭＳ 明朝" w:hAnsi="ＭＳ 明朝" w:hint="eastAsia"/>
          <w:sz w:val="24"/>
          <w:szCs w:val="24"/>
        </w:rPr>
        <w:t>を徴収金として受領する。徴収金は、入居日から１カ月経過した日を基に、その直後の25日より受領を開始する。本来の徴収日に徴収が出来なかった者については、翌月に２カ月分となる</w:t>
      </w:r>
      <w:r w:rsidR="00266408" w:rsidRPr="00111568">
        <w:rPr>
          <w:rFonts w:ascii="ＭＳ 明朝" w:eastAsia="ＭＳ 明朝" w:hAnsi="ＭＳ 明朝" w:hint="eastAsia"/>
          <w:sz w:val="24"/>
          <w:szCs w:val="24"/>
          <w:shd w:val="clear" w:color="auto" w:fill="FFFF00"/>
        </w:rPr>
        <w:t xml:space="preserve">　　　　　　　</w:t>
      </w:r>
      <w:r w:rsidR="00266408">
        <w:rPr>
          <w:rFonts w:ascii="ＭＳ 明朝" w:eastAsia="ＭＳ 明朝" w:hAnsi="ＭＳ 明朝" w:hint="eastAsia"/>
          <w:sz w:val="24"/>
          <w:szCs w:val="24"/>
        </w:rPr>
        <w:t>円を支払う等、</w:t>
      </w:r>
      <w:r w:rsidR="00FA66BF">
        <w:rPr>
          <w:rFonts w:ascii="ＭＳ 明朝" w:eastAsia="ＭＳ 明朝" w:hAnsi="ＭＳ 明朝" w:hint="eastAsia"/>
          <w:sz w:val="24"/>
          <w:szCs w:val="24"/>
        </w:rPr>
        <w:t>入居者</w:t>
      </w:r>
      <w:r w:rsidR="00266408">
        <w:rPr>
          <w:rFonts w:ascii="ＭＳ 明朝" w:eastAsia="ＭＳ 明朝" w:hAnsi="ＭＳ 明朝" w:hint="eastAsia"/>
          <w:sz w:val="24"/>
          <w:szCs w:val="24"/>
        </w:rPr>
        <w:t>と</w:t>
      </w:r>
      <w:r w:rsidR="00E52299">
        <w:rPr>
          <w:rFonts w:ascii="ＭＳ 明朝" w:eastAsia="ＭＳ 明朝" w:hAnsi="ＭＳ 明朝" w:hint="eastAsia"/>
          <w:sz w:val="24"/>
          <w:szCs w:val="24"/>
        </w:rPr>
        <w:t>ケース</w:t>
      </w:r>
      <w:r w:rsidR="00266408">
        <w:rPr>
          <w:rFonts w:ascii="ＭＳ 明朝" w:eastAsia="ＭＳ 明朝" w:hAnsi="ＭＳ 明朝" w:hint="eastAsia"/>
          <w:sz w:val="24"/>
          <w:szCs w:val="24"/>
        </w:rPr>
        <w:t>ワーカーが</w:t>
      </w:r>
      <w:r w:rsidR="00FA66BF">
        <w:rPr>
          <w:rFonts w:ascii="ＭＳ 明朝" w:eastAsia="ＭＳ 明朝" w:hAnsi="ＭＳ 明朝" w:hint="eastAsia"/>
          <w:sz w:val="24"/>
          <w:szCs w:val="24"/>
        </w:rPr>
        <w:t>入居</w:t>
      </w:r>
      <w:r w:rsidR="00266408">
        <w:rPr>
          <w:rFonts w:ascii="ＭＳ 明朝" w:eastAsia="ＭＳ 明朝" w:hAnsi="ＭＳ 明朝" w:hint="eastAsia"/>
          <w:sz w:val="24"/>
          <w:szCs w:val="24"/>
        </w:rPr>
        <w:t>者の毎月の収入状況を考慮しながら不足分を支払うこととする。</w:t>
      </w:r>
    </w:p>
    <w:p w14:paraId="5D8D4FC6" w14:textId="77777777" w:rsidR="004D09FC" w:rsidRDefault="004D09FC" w:rsidP="001C76C5">
      <w:pPr>
        <w:rPr>
          <w:rFonts w:ascii="ＭＳ 明朝" w:eastAsia="ＭＳ 明朝" w:hAnsi="ＭＳ 明朝"/>
          <w:sz w:val="24"/>
          <w:szCs w:val="24"/>
        </w:rPr>
      </w:pPr>
    </w:p>
    <w:p w14:paraId="027B256A" w14:textId="586A71B2" w:rsidR="004D09FC" w:rsidRDefault="004D09FC" w:rsidP="001C76C5">
      <w:pPr>
        <w:rPr>
          <w:rFonts w:ascii="ＭＳ 明朝" w:eastAsia="ＭＳ 明朝" w:hAnsi="ＭＳ 明朝"/>
          <w:sz w:val="24"/>
          <w:szCs w:val="24"/>
        </w:rPr>
      </w:pPr>
      <w:r>
        <w:rPr>
          <w:rFonts w:ascii="ＭＳ 明朝" w:eastAsia="ＭＳ 明朝" w:hAnsi="ＭＳ 明朝" w:hint="eastAsia"/>
          <w:sz w:val="24"/>
          <w:szCs w:val="24"/>
        </w:rPr>
        <w:t>第６条　入居者の所持する物の保管方法及び入居者に対する保管状況の報告</w:t>
      </w:r>
    </w:p>
    <w:p w14:paraId="3B183F3A" w14:textId="3494DB98" w:rsidR="004D09FC" w:rsidRDefault="004D09FC" w:rsidP="001C76C5">
      <w:pPr>
        <w:rPr>
          <w:rFonts w:ascii="ＭＳ 明朝" w:eastAsia="ＭＳ 明朝" w:hAnsi="ＭＳ 明朝"/>
          <w:sz w:val="24"/>
          <w:szCs w:val="24"/>
        </w:rPr>
      </w:pPr>
      <w:r>
        <w:rPr>
          <w:rFonts w:ascii="ＭＳ 明朝" w:eastAsia="ＭＳ 明朝" w:hAnsi="ＭＳ 明朝" w:hint="eastAsia"/>
          <w:sz w:val="24"/>
          <w:szCs w:val="24"/>
        </w:rPr>
        <w:t xml:space="preserve">　</w:t>
      </w:r>
      <w:r w:rsidR="00FA66BF">
        <w:rPr>
          <w:rFonts w:ascii="ＭＳ 明朝" w:eastAsia="ＭＳ 明朝" w:hAnsi="ＭＳ 明朝" w:hint="eastAsia"/>
          <w:sz w:val="24"/>
          <w:szCs w:val="24"/>
        </w:rPr>
        <w:t>入居者</w:t>
      </w:r>
      <w:r w:rsidR="00266408">
        <w:rPr>
          <w:rFonts w:ascii="ＭＳ 明朝" w:eastAsia="ＭＳ 明朝" w:hAnsi="ＭＳ 明朝" w:hint="eastAsia"/>
          <w:sz w:val="24"/>
          <w:szCs w:val="24"/>
        </w:rPr>
        <w:t>の希望に応じて、</w:t>
      </w:r>
      <w:r w:rsidR="00FA66BF">
        <w:rPr>
          <w:rFonts w:ascii="ＭＳ 明朝" w:eastAsia="ＭＳ 明朝" w:hAnsi="ＭＳ 明朝" w:hint="eastAsia"/>
          <w:sz w:val="24"/>
          <w:szCs w:val="24"/>
        </w:rPr>
        <w:t>入居</w:t>
      </w:r>
      <w:r w:rsidR="00266408">
        <w:rPr>
          <w:rFonts w:ascii="ＭＳ 明朝" w:eastAsia="ＭＳ 明朝" w:hAnsi="ＭＳ 明朝" w:hint="eastAsia"/>
          <w:sz w:val="24"/>
          <w:szCs w:val="24"/>
        </w:rPr>
        <w:t>者の所持する物の保管を行う場合は、盗難及び紛失等に十分</w:t>
      </w:r>
      <w:r w:rsidR="00744794">
        <w:rPr>
          <w:rFonts w:ascii="ＭＳ 明朝" w:eastAsia="ＭＳ 明朝" w:hAnsi="ＭＳ 明朝" w:hint="eastAsia"/>
          <w:sz w:val="24"/>
          <w:szCs w:val="24"/>
        </w:rPr>
        <w:t>注意</w:t>
      </w:r>
      <w:r w:rsidR="00266408">
        <w:rPr>
          <w:rFonts w:ascii="ＭＳ 明朝" w:eastAsia="ＭＳ 明朝" w:hAnsi="ＭＳ 明朝" w:hint="eastAsia"/>
          <w:sz w:val="24"/>
          <w:szCs w:val="24"/>
        </w:rPr>
        <w:t>して</w:t>
      </w:r>
      <w:r w:rsidR="00744794">
        <w:rPr>
          <w:rFonts w:ascii="ＭＳ 明朝" w:eastAsia="ＭＳ 明朝" w:hAnsi="ＭＳ 明朝" w:hint="eastAsia"/>
          <w:sz w:val="24"/>
          <w:szCs w:val="24"/>
        </w:rPr>
        <w:t>、</w:t>
      </w:r>
      <w:r w:rsidR="00266408">
        <w:rPr>
          <w:rFonts w:ascii="ＭＳ 明朝" w:eastAsia="ＭＳ 明朝" w:hAnsi="ＭＳ 明朝" w:hint="eastAsia"/>
          <w:sz w:val="24"/>
          <w:szCs w:val="24"/>
        </w:rPr>
        <w:t>不特定多数の者が出入りしない居室等にて保管する。また、所持品の保管方法について</w:t>
      </w:r>
      <w:r w:rsidR="00FA66BF">
        <w:rPr>
          <w:rFonts w:ascii="ＭＳ 明朝" w:eastAsia="ＭＳ 明朝" w:hAnsi="ＭＳ 明朝" w:hint="eastAsia"/>
          <w:sz w:val="24"/>
          <w:szCs w:val="24"/>
        </w:rPr>
        <w:t>入居者</w:t>
      </w:r>
      <w:r w:rsidR="00266408">
        <w:rPr>
          <w:rFonts w:ascii="ＭＳ 明朝" w:eastAsia="ＭＳ 明朝" w:hAnsi="ＭＳ 明朝" w:hint="eastAsia"/>
          <w:sz w:val="24"/>
          <w:szCs w:val="24"/>
        </w:rPr>
        <w:t>に説明を行い、その保管状況を月に</w:t>
      </w:r>
      <w:r w:rsidR="00744794">
        <w:rPr>
          <w:rFonts w:ascii="ＭＳ 明朝" w:eastAsia="ＭＳ 明朝" w:hAnsi="ＭＳ 明朝" w:hint="eastAsia"/>
          <w:sz w:val="24"/>
          <w:szCs w:val="24"/>
        </w:rPr>
        <w:t>１回以上</w:t>
      </w:r>
      <w:r w:rsidR="00FA66BF">
        <w:rPr>
          <w:rFonts w:ascii="ＭＳ 明朝" w:eastAsia="ＭＳ 明朝" w:hAnsi="ＭＳ 明朝" w:hint="eastAsia"/>
          <w:sz w:val="24"/>
          <w:szCs w:val="24"/>
        </w:rPr>
        <w:t>入居</w:t>
      </w:r>
      <w:r w:rsidR="00744794">
        <w:rPr>
          <w:rFonts w:ascii="ＭＳ 明朝" w:eastAsia="ＭＳ 明朝" w:hAnsi="ＭＳ 明朝" w:hint="eastAsia"/>
          <w:sz w:val="24"/>
          <w:szCs w:val="24"/>
        </w:rPr>
        <w:t>者に報告する。</w:t>
      </w:r>
    </w:p>
    <w:p w14:paraId="6009EAC8" w14:textId="77777777" w:rsidR="004D09FC" w:rsidRDefault="004D09FC" w:rsidP="001C76C5">
      <w:pPr>
        <w:rPr>
          <w:rFonts w:ascii="ＭＳ 明朝" w:eastAsia="ＭＳ 明朝" w:hAnsi="ＭＳ 明朝"/>
          <w:sz w:val="24"/>
          <w:szCs w:val="24"/>
        </w:rPr>
      </w:pPr>
    </w:p>
    <w:p w14:paraId="2855D06B" w14:textId="131E8D71" w:rsidR="004D09FC" w:rsidRDefault="004D09FC" w:rsidP="001C76C5">
      <w:pPr>
        <w:rPr>
          <w:rFonts w:ascii="ＭＳ 明朝" w:eastAsia="ＭＳ 明朝" w:hAnsi="ＭＳ 明朝"/>
          <w:sz w:val="24"/>
          <w:szCs w:val="24"/>
        </w:rPr>
      </w:pPr>
      <w:r>
        <w:rPr>
          <w:rFonts w:ascii="ＭＳ 明朝" w:eastAsia="ＭＳ 明朝" w:hAnsi="ＭＳ 明朝" w:hint="eastAsia"/>
          <w:sz w:val="24"/>
          <w:szCs w:val="24"/>
        </w:rPr>
        <w:t>第７条　緊急時等における対応方法</w:t>
      </w:r>
    </w:p>
    <w:p w14:paraId="4CF60450" w14:textId="20E8D46C" w:rsidR="004D09FC" w:rsidRDefault="004D09FC" w:rsidP="00FA66BF">
      <w:pPr>
        <w:rPr>
          <w:rFonts w:ascii="ＭＳ 明朝" w:eastAsia="ＭＳ 明朝" w:hAnsi="ＭＳ 明朝"/>
          <w:sz w:val="24"/>
          <w:szCs w:val="24"/>
        </w:rPr>
      </w:pPr>
      <w:r>
        <w:rPr>
          <w:rFonts w:ascii="ＭＳ 明朝" w:eastAsia="ＭＳ 明朝" w:hAnsi="ＭＳ 明朝" w:hint="eastAsia"/>
          <w:sz w:val="24"/>
          <w:szCs w:val="24"/>
        </w:rPr>
        <w:t xml:space="preserve">　</w:t>
      </w:r>
      <w:r w:rsidR="00FA66BF">
        <w:rPr>
          <w:rFonts w:ascii="ＭＳ 明朝" w:eastAsia="ＭＳ 明朝" w:hAnsi="ＭＳ 明朝" w:hint="eastAsia"/>
          <w:sz w:val="24"/>
          <w:szCs w:val="24"/>
        </w:rPr>
        <w:t>入居者に事件、事故及び健康上の急変が生じた場合やその他必要な場合は、警察及び消防等の対応機関へ速やかに連絡</w:t>
      </w:r>
      <w:r w:rsidR="00ED7971">
        <w:rPr>
          <w:rFonts w:ascii="ＭＳ 明朝" w:eastAsia="ＭＳ 明朝" w:hAnsi="ＭＳ 明朝" w:hint="eastAsia"/>
          <w:sz w:val="24"/>
          <w:szCs w:val="24"/>
        </w:rPr>
        <w:t>し適切に対応</w:t>
      </w:r>
      <w:r w:rsidR="00FA66BF">
        <w:rPr>
          <w:rFonts w:ascii="ＭＳ 明朝" w:eastAsia="ＭＳ 明朝" w:hAnsi="ＭＳ 明朝" w:hint="eastAsia"/>
          <w:sz w:val="24"/>
          <w:szCs w:val="24"/>
        </w:rPr>
        <w:t>する。また、緊急事態に備え、日頃から児童相談所、児童養護施設、警察及び消防等の関係機関と連携した体制を構築す</w:t>
      </w:r>
      <w:r w:rsidR="00FA66BF">
        <w:rPr>
          <w:rFonts w:ascii="ＭＳ 明朝" w:eastAsia="ＭＳ 明朝" w:hAnsi="ＭＳ 明朝" w:hint="eastAsia"/>
          <w:sz w:val="24"/>
          <w:szCs w:val="24"/>
        </w:rPr>
        <w:lastRenderedPageBreak/>
        <w:t>る。</w:t>
      </w:r>
    </w:p>
    <w:p w14:paraId="32DAD474" w14:textId="77777777" w:rsidR="004D09FC" w:rsidRDefault="004D09FC" w:rsidP="001C76C5">
      <w:pPr>
        <w:rPr>
          <w:rFonts w:ascii="ＭＳ 明朝" w:eastAsia="ＭＳ 明朝" w:hAnsi="ＭＳ 明朝"/>
          <w:sz w:val="24"/>
          <w:szCs w:val="24"/>
        </w:rPr>
      </w:pPr>
    </w:p>
    <w:p w14:paraId="1786F16A" w14:textId="5C18A1CA" w:rsidR="004D09FC" w:rsidRDefault="004D09FC" w:rsidP="001C76C5">
      <w:pPr>
        <w:rPr>
          <w:rFonts w:ascii="ＭＳ 明朝" w:eastAsia="ＭＳ 明朝" w:hAnsi="ＭＳ 明朝"/>
          <w:sz w:val="24"/>
          <w:szCs w:val="24"/>
        </w:rPr>
      </w:pPr>
      <w:r>
        <w:rPr>
          <w:rFonts w:ascii="ＭＳ 明朝" w:eastAsia="ＭＳ 明朝" w:hAnsi="ＭＳ 明朝" w:hint="eastAsia"/>
          <w:sz w:val="24"/>
          <w:szCs w:val="24"/>
        </w:rPr>
        <w:t>第８条　非常災害対策</w:t>
      </w:r>
    </w:p>
    <w:p w14:paraId="45E6DFEA" w14:textId="50B001ED" w:rsidR="004D09FC" w:rsidRDefault="004D09FC" w:rsidP="00ED7971">
      <w:pPr>
        <w:rPr>
          <w:rFonts w:ascii="ＭＳ 明朝" w:eastAsia="ＭＳ 明朝" w:hAnsi="ＭＳ 明朝"/>
          <w:sz w:val="24"/>
          <w:szCs w:val="24"/>
        </w:rPr>
      </w:pPr>
      <w:r>
        <w:rPr>
          <w:rFonts w:ascii="ＭＳ 明朝" w:eastAsia="ＭＳ 明朝" w:hAnsi="ＭＳ 明朝" w:hint="eastAsia"/>
          <w:sz w:val="24"/>
          <w:szCs w:val="24"/>
        </w:rPr>
        <w:t xml:space="preserve">　</w:t>
      </w:r>
      <w:r w:rsidR="00ED7971">
        <w:rPr>
          <w:rFonts w:ascii="ＭＳ 明朝" w:eastAsia="ＭＳ 明朝" w:hAnsi="ＭＳ 明朝" w:hint="eastAsia"/>
          <w:sz w:val="24"/>
          <w:szCs w:val="24"/>
        </w:rPr>
        <w:t>入居者の安全を図るため、避難訓練等を通じて、日頃から火災や災害への適切な備えを行う。</w:t>
      </w:r>
    </w:p>
    <w:p w14:paraId="1CF4EFCF" w14:textId="77777777" w:rsidR="004D09FC" w:rsidRDefault="004D09FC" w:rsidP="004D09FC">
      <w:pPr>
        <w:ind w:left="480" w:hangingChars="200" w:hanging="480"/>
        <w:rPr>
          <w:rFonts w:ascii="ＭＳ 明朝" w:eastAsia="ＭＳ 明朝" w:hAnsi="ＭＳ 明朝"/>
          <w:sz w:val="24"/>
          <w:szCs w:val="24"/>
        </w:rPr>
      </w:pPr>
    </w:p>
    <w:p w14:paraId="5ADE8937" w14:textId="2A0B9F1D" w:rsidR="004D09FC" w:rsidRDefault="004D09FC" w:rsidP="004D09FC">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第９条　利用者の人権の擁護</w:t>
      </w:r>
    </w:p>
    <w:p w14:paraId="018A17C5" w14:textId="6826E3BD" w:rsidR="004D09FC" w:rsidRDefault="004D09FC" w:rsidP="00CE4F31">
      <w:pPr>
        <w:ind w:left="1"/>
        <w:rPr>
          <w:rFonts w:ascii="ＭＳ 明朝" w:eastAsia="ＭＳ 明朝" w:hAnsi="ＭＳ 明朝"/>
          <w:sz w:val="24"/>
          <w:szCs w:val="24"/>
        </w:rPr>
      </w:pPr>
      <w:r>
        <w:rPr>
          <w:rFonts w:ascii="ＭＳ 明朝" w:eastAsia="ＭＳ 明朝" w:hAnsi="ＭＳ 明朝" w:hint="eastAsia"/>
          <w:sz w:val="24"/>
          <w:szCs w:val="24"/>
        </w:rPr>
        <w:t xml:space="preserve">　</w:t>
      </w:r>
      <w:r w:rsidR="00CE4F31">
        <w:rPr>
          <w:rFonts w:ascii="ＭＳ 明朝" w:eastAsia="ＭＳ 明朝" w:hAnsi="ＭＳ 明朝" w:hint="eastAsia"/>
          <w:sz w:val="24"/>
          <w:szCs w:val="24"/>
        </w:rPr>
        <w:t>入居者の国籍、信条、社会的身分等によって差別的な取扱いをしないほか、入居者の人権の擁護、虐待の防止等のための必要な体制の整備を行うとともに、研修を受講するなどの措置を講じる。</w:t>
      </w:r>
    </w:p>
    <w:p w14:paraId="5099B347" w14:textId="77777777" w:rsidR="004D09FC" w:rsidRDefault="004D09FC" w:rsidP="004D09FC">
      <w:pPr>
        <w:ind w:left="480" w:hangingChars="200" w:hanging="480"/>
        <w:rPr>
          <w:rFonts w:ascii="ＭＳ 明朝" w:eastAsia="ＭＳ 明朝" w:hAnsi="ＭＳ 明朝"/>
          <w:sz w:val="24"/>
          <w:szCs w:val="24"/>
        </w:rPr>
      </w:pPr>
    </w:p>
    <w:p w14:paraId="29FE7F22" w14:textId="75E6CF05" w:rsidR="004D09FC" w:rsidRDefault="004D09FC" w:rsidP="004D09FC">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第10条　</w:t>
      </w:r>
      <w:r w:rsidR="0023229D">
        <w:rPr>
          <w:rFonts w:ascii="ＭＳ 明朝" w:eastAsia="ＭＳ 明朝" w:hAnsi="ＭＳ 明朝" w:hint="eastAsia"/>
          <w:sz w:val="24"/>
          <w:szCs w:val="24"/>
        </w:rPr>
        <w:t>虐待の防止等のための措置</w:t>
      </w:r>
    </w:p>
    <w:p w14:paraId="05DFC7D7" w14:textId="32C5FA8B" w:rsidR="0023229D" w:rsidRDefault="0023229D" w:rsidP="00CE4F31">
      <w:pPr>
        <w:ind w:left="1"/>
        <w:rPr>
          <w:rFonts w:ascii="ＭＳ 明朝" w:eastAsia="ＭＳ 明朝" w:hAnsi="ＭＳ 明朝"/>
          <w:sz w:val="24"/>
          <w:szCs w:val="24"/>
        </w:rPr>
      </w:pPr>
      <w:r>
        <w:rPr>
          <w:rFonts w:ascii="ＭＳ 明朝" w:eastAsia="ＭＳ 明朝" w:hAnsi="ＭＳ 明朝" w:hint="eastAsia"/>
          <w:sz w:val="24"/>
          <w:szCs w:val="24"/>
        </w:rPr>
        <w:t xml:space="preserve">　</w:t>
      </w:r>
      <w:r w:rsidR="00CE4F31">
        <w:rPr>
          <w:rFonts w:ascii="ＭＳ 明朝" w:eastAsia="ＭＳ 明朝" w:hAnsi="ＭＳ 明朝" w:hint="eastAsia"/>
          <w:sz w:val="24"/>
          <w:szCs w:val="24"/>
        </w:rPr>
        <w:t>職員は、入居者に対し、児童福祉法第33条の10各号に掲げる行為その他入居者の心身に有害な影響を与える行為をしない。</w:t>
      </w:r>
    </w:p>
    <w:p w14:paraId="007E33D4" w14:textId="77777777" w:rsidR="00CE4F31" w:rsidRDefault="00CE4F31" w:rsidP="00CE4F31">
      <w:pPr>
        <w:ind w:left="1"/>
        <w:rPr>
          <w:rFonts w:ascii="ＭＳ 明朝" w:eastAsia="ＭＳ 明朝" w:hAnsi="ＭＳ 明朝" w:hint="eastAsia"/>
          <w:sz w:val="24"/>
          <w:szCs w:val="24"/>
        </w:rPr>
      </w:pPr>
    </w:p>
    <w:p w14:paraId="7073699E" w14:textId="2D78B3D0" w:rsidR="0023229D" w:rsidRDefault="0023229D" w:rsidP="004D09FC">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第11条　評価の実施状況等児童自立生活援助の質の向上のために図る措置の内容</w:t>
      </w:r>
    </w:p>
    <w:p w14:paraId="75186F18" w14:textId="2EBEDB79" w:rsidR="0023229D" w:rsidRDefault="0023229D" w:rsidP="00111568">
      <w:pPr>
        <w:rPr>
          <w:rFonts w:ascii="ＭＳ 明朝" w:eastAsia="ＭＳ 明朝" w:hAnsi="ＭＳ 明朝"/>
          <w:sz w:val="24"/>
          <w:szCs w:val="24"/>
        </w:rPr>
      </w:pPr>
      <w:r>
        <w:rPr>
          <w:rFonts w:ascii="ＭＳ 明朝" w:eastAsia="ＭＳ 明朝" w:hAnsi="ＭＳ 明朝" w:hint="eastAsia"/>
          <w:sz w:val="24"/>
          <w:szCs w:val="24"/>
        </w:rPr>
        <w:t xml:space="preserve">　</w:t>
      </w:r>
      <w:r w:rsidR="005A03EE">
        <w:rPr>
          <w:rFonts w:ascii="ＭＳ 明朝" w:eastAsia="ＭＳ 明朝" w:hAnsi="ＭＳ 明朝" w:hint="eastAsia"/>
          <w:sz w:val="24"/>
          <w:szCs w:val="24"/>
        </w:rPr>
        <w:t>自立援助ホーム</w:t>
      </w:r>
      <w:r w:rsidR="005A03EE" w:rsidRPr="00111568">
        <w:rPr>
          <w:rFonts w:ascii="ＭＳ 明朝" w:eastAsia="ＭＳ 明朝" w:hAnsi="ＭＳ 明朝" w:hint="eastAsia"/>
          <w:sz w:val="24"/>
          <w:szCs w:val="24"/>
          <w:shd w:val="clear" w:color="auto" w:fill="FFFF00"/>
        </w:rPr>
        <w:t xml:space="preserve">　　　　　　</w:t>
      </w:r>
      <w:r w:rsidR="005A03EE">
        <w:rPr>
          <w:rFonts w:ascii="ＭＳ 明朝" w:eastAsia="ＭＳ 明朝" w:hAnsi="ＭＳ 明朝" w:hint="eastAsia"/>
          <w:sz w:val="24"/>
          <w:szCs w:val="24"/>
        </w:rPr>
        <w:t>は、自らその提供する児童自立生活援助の質の評価を行うとともに、定期的に外部の者による評価を受けて、それらの結果を公表し、常にその改善を図るよう努める。</w:t>
      </w:r>
    </w:p>
    <w:p w14:paraId="2700FB4D" w14:textId="77777777" w:rsidR="0023229D" w:rsidRDefault="0023229D" w:rsidP="004D09FC">
      <w:pPr>
        <w:ind w:left="480" w:hangingChars="200" w:hanging="480"/>
        <w:rPr>
          <w:rFonts w:ascii="ＭＳ 明朝" w:eastAsia="ＭＳ 明朝" w:hAnsi="ＭＳ 明朝"/>
          <w:sz w:val="24"/>
          <w:szCs w:val="24"/>
        </w:rPr>
      </w:pPr>
    </w:p>
    <w:p w14:paraId="53F0D31B" w14:textId="55E7A1E7" w:rsidR="005A03EE" w:rsidRDefault="0023229D" w:rsidP="0023229D">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第12条　</w:t>
      </w:r>
      <w:r w:rsidR="005A03EE">
        <w:rPr>
          <w:rFonts w:ascii="ＭＳ 明朝" w:eastAsia="ＭＳ 明朝" w:hAnsi="ＭＳ 明朝" w:hint="eastAsia"/>
          <w:sz w:val="24"/>
          <w:szCs w:val="24"/>
        </w:rPr>
        <w:t>個人情報の保護</w:t>
      </w:r>
    </w:p>
    <w:p w14:paraId="196AF80F" w14:textId="3E75D009" w:rsidR="005A03EE" w:rsidRDefault="005A03EE" w:rsidP="005A03EE">
      <w:pPr>
        <w:rPr>
          <w:rFonts w:ascii="ＭＳ 明朝" w:eastAsia="ＭＳ 明朝" w:hAnsi="ＭＳ 明朝"/>
          <w:sz w:val="24"/>
          <w:szCs w:val="24"/>
        </w:rPr>
      </w:pPr>
      <w:r>
        <w:rPr>
          <w:rFonts w:ascii="ＭＳ 明朝" w:eastAsia="ＭＳ 明朝" w:hAnsi="ＭＳ 明朝" w:hint="eastAsia"/>
          <w:sz w:val="24"/>
          <w:szCs w:val="24"/>
        </w:rPr>
        <w:t xml:space="preserve">　入居者及びその関係者に係る記録の取扱いについては、各種法令に基づき適切に取り扱うこととする。</w:t>
      </w:r>
    </w:p>
    <w:p w14:paraId="35ABC1FD" w14:textId="77777777" w:rsidR="005A03EE" w:rsidRDefault="005A03EE" w:rsidP="005A03EE">
      <w:pPr>
        <w:rPr>
          <w:rFonts w:ascii="ＭＳ 明朝" w:eastAsia="ＭＳ 明朝" w:hAnsi="ＭＳ 明朝"/>
          <w:sz w:val="24"/>
          <w:szCs w:val="24"/>
        </w:rPr>
      </w:pPr>
    </w:p>
    <w:p w14:paraId="3BCCCFE4" w14:textId="33AAA02A" w:rsidR="005A03EE" w:rsidRDefault="005A03EE" w:rsidP="005A03EE">
      <w:pPr>
        <w:rPr>
          <w:rFonts w:ascii="ＭＳ 明朝" w:eastAsia="ＭＳ 明朝" w:hAnsi="ＭＳ 明朝"/>
          <w:sz w:val="24"/>
          <w:szCs w:val="24"/>
        </w:rPr>
      </w:pPr>
      <w:r>
        <w:rPr>
          <w:rFonts w:ascii="ＭＳ 明朝" w:eastAsia="ＭＳ 明朝" w:hAnsi="ＭＳ 明朝" w:hint="eastAsia"/>
          <w:sz w:val="24"/>
          <w:szCs w:val="24"/>
        </w:rPr>
        <w:t>第13条　苦情解決</w:t>
      </w:r>
    </w:p>
    <w:p w14:paraId="31E83E43" w14:textId="691F4B49" w:rsidR="005A03EE" w:rsidRDefault="005A03EE" w:rsidP="005A03EE">
      <w:pPr>
        <w:rPr>
          <w:rFonts w:ascii="ＭＳ 明朝" w:eastAsia="ＭＳ 明朝" w:hAnsi="ＭＳ 明朝" w:hint="eastAsia"/>
          <w:sz w:val="24"/>
          <w:szCs w:val="24"/>
        </w:rPr>
      </w:pPr>
      <w:r>
        <w:rPr>
          <w:rFonts w:ascii="ＭＳ 明朝" w:eastAsia="ＭＳ 明朝" w:hAnsi="ＭＳ 明朝" w:hint="eastAsia"/>
          <w:sz w:val="24"/>
          <w:szCs w:val="24"/>
        </w:rPr>
        <w:t xml:space="preserve">　入居者及びその関係者等からの苦情には、迅速に対応するとともに、必要に応じて児童相談所及び警察等の関係機関とも連携して解決に取り組む。</w:t>
      </w:r>
    </w:p>
    <w:sectPr w:rsidR="005A03EE" w:rsidSect="0023229D">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99159" w14:textId="77777777" w:rsidR="00FC13E3" w:rsidRDefault="00FC13E3" w:rsidP="00FC13E3">
      <w:r>
        <w:separator/>
      </w:r>
    </w:p>
  </w:endnote>
  <w:endnote w:type="continuationSeparator" w:id="0">
    <w:p w14:paraId="6B2AEA5D" w14:textId="77777777" w:rsidR="00FC13E3" w:rsidRDefault="00FC13E3" w:rsidP="00FC1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679F1" w14:textId="77777777" w:rsidR="00FC13E3" w:rsidRDefault="00FC13E3" w:rsidP="00FC13E3">
      <w:r>
        <w:separator/>
      </w:r>
    </w:p>
  </w:footnote>
  <w:footnote w:type="continuationSeparator" w:id="0">
    <w:p w14:paraId="6E857996" w14:textId="77777777" w:rsidR="00FC13E3" w:rsidRDefault="00FC13E3" w:rsidP="00FC13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206"/>
    <w:rsid w:val="00111568"/>
    <w:rsid w:val="00147F09"/>
    <w:rsid w:val="001C76C5"/>
    <w:rsid w:val="0023229D"/>
    <w:rsid w:val="00266408"/>
    <w:rsid w:val="00282D95"/>
    <w:rsid w:val="00437986"/>
    <w:rsid w:val="004D09FC"/>
    <w:rsid w:val="005A03EE"/>
    <w:rsid w:val="005A7EEC"/>
    <w:rsid w:val="00744794"/>
    <w:rsid w:val="008B423C"/>
    <w:rsid w:val="00C60206"/>
    <w:rsid w:val="00CE4F31"/>
    <w:rsid w:val="00CF7C3C"/>
    <w:rsid w:val="00DF67EA"/>
    <w:rsid w:val="00E52299"/>
    <w:rsid w:val="00E527D0"/>
    <w:rsid w:val="00ED2453"/>
    <w:rsid w:val="00ED7971"/>
    <w:rsid w:val="00EE1155"/>
    <w:rsid w:val="00FA66BF"/>
    <w:rsid w:val="00FC1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A1CFC92"/>
  <w15:chartTrackingRefBased/>
  <w15:docId w15:val="{3005E3BA-821F-446A-9B4E-CE9741DDF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A7E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C13E3"/>
    <w:pPr>
      <w:tabs>
        <w:tab w:val="center" w:pos="4252"/>
        <w:tab w:val="right" w:pos="8504"/>
      </w:tabs>
      <w:snapToGrid w:val="0"/>
    </w:pPr>
  </w:style>
  <w:style w:type="character" w:customStyle="1" w:styleId="a5">
    <w:name w:val="ヘッダー (文字)"/>
    <w:basedOn w:val="a0"/>
    <w:link w:val="a4"/>
    <w:uiPriority w:val="99"/>
    <w:rsid w:val="00FC13E3"/>
  </w:style>
  <w:style w:type="paragraph" w:styleId="a6">
    <w:name w:val="footer"/>
    <w:basedOn w:val="a"/>
    <w:link w:val="a7"/>
    <w:uiPriority w:val="99"/>
    <w:unhideWhenUsed/>
    <w:rsid w:val="00FC13E3"/>
    <w:pPr>
      <w:tabs>
        <w:tab w:val="center" w:pos="4252"/>
        <w:tab w:val="right" w:pos="8504"/>
      </w:tabs>
      <w:snapToGrid w:val="0"/>
    </w:pPr>
  </w:style>
  <w:style w:type="character" w:customStyle="1" w:styleId="a7">
    <w:name w:val="フッター (文字)"/>
    <w:basedOn w:val="a0"/>
    <w:link w:val="a6"/>
    <w:uiPriority w:val="99"/>
    <w:rsid w:val="00FC1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2</Pages>
  <Words>211</Words>
  <Characters>1208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竹山 亮太</dc:creator>
  <cp:keywords/>
  <dc:description/>
  <cp:lastModifiedBy>竹山 亮太</cp:lastModifiedBy>
  <cp:revision>6</cp:revision>
  <cp:lastPrinted>2024-08-11T06:11:00Z</cp:lastPrinted>
  <dcterms:created xsi:type="dcterms:W3CDTF">2024-08-08T10:24:00Z</dcterms:created>
  <dcterms:modified xsi:type="dcterms:W3CDTF">2024-08-11T06:16:00Z</dcterms:modified>
</cp:coreProperties>
</file>