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B91" w:rsidRPr="0012789F" w:rsidRDefault="00970532" w:rsidP="0084426A">
      <w:pPr>
        <w:ind w:left="224" w:hangingChars="100" w:hanging="224"/>
        <w:rPr>
          <w:rFonts w:asciiTheme="minorEastAsia" w:eastAsiaTheme="minorEastAsia" w:hAnsiTheme="minorEastAsia"/>
        </w:rPr>
      </w:pPr>
      <w:r w:rsidRPr="0012789F">
        <w:rPr>
          <w:rFonts w:asciiTheme="minorEastAsia" w:eastAsiaTheme="minorEastAsia" w:hAnsiTheme="minorEastAsia" w:hint="eastAsia"/>
        </w:rPr>
        <w:t>第十五号様式（第三十五条第二項関係）</w:t>
      </w:r>
    </w:p>
    <w:p w:rsidR="00970532" w:rsidRPr="0012789F" w:rsidRDefault="00970532" w:rsidP="0084426A">
      <w:pPr>
        <w:ind w:left="224" w:hangingChars="100" w:hanging="224"/>
        <w:rPr>
          <w:rFonts w:asciiTheme="minorEastAsia" w:eastAsiaTheme="minorEastAsia" w:hAnsiTheme="minorEastAsia"/>
        </w:rPr>
      </w:pPr>
    </w:p>
    <w:p w:rsidR="00970532" w:rsidRPr="0012789F" w:rsidRDefault="00970532" w:rsidP="0084426A">
      <w:pPr>
        <w:ind w:left="224" w:hangingChars="100" w:hanging="224"/>
        <w:rPr>
          <w:rFonts w:asciiTheme="minorEastAsia" w:eastAsiaTheme="minorEastAsia" w:hAnsiTheme="minorEastAsia"/>
        </w:rPr>
      </w:pPr>
    </w:p>
    <w:p w:rsidR="00AE44F6" w:rsidRPr="0012789F" w:rsidRDefault="00C73A2A" w:rsidP="00AE44F6">
      <w:pPr>
        <w:ind w:left="224" w:hangingChars="100" w:hanging="224"/>
        <w:jc w:val="center"/>
        <w:rPr>
          <w:rFonts w:asciiTheme="minorEastAsia" w:eastAsiaTheme="minorEastAsia" w:hAnsiTheme="minorEastAsia"/>
        </w:rPr>
      </w:pPr>
      <w:bookmarkStart w:id="0" w:name="_GoBack"/>
      <w:bookmarkEnd w:id="0"/>
      <w:r w:rsidRPr="00C73A2A">
        <w:rPr>
          <w:rFonts w:asciiTheme="minorEastAsia" w:eastAsiaTheme="minorEastAsia" w:hAnsiTheme="minorEastAsia"/>
          <w:noProof/>
        </w:rPr>
        <w:drawing>
          <wp:inline distT="0" distB="0" distL="0" distR="0">
            <wp:extent cx="3896975" cy="5390707"/>
            <wp:effectExtent l="19050" t="19050" r="27325" b="19493"/>
            <wp:docPr id="5" name="図 1" descr="C:\Users\hashimoto-k2gj\Pictures\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shimoto-k2gj\Pictures\図1.png"/>
                    <pic:cNvPicPr>
                      <a:picLocks noChangeAspect="1" noChangeArrowheads="1"/>
                    </pic:cNvPicPr>
                  </pic:nvPicPr>
                  <pic:blipFill>
                    <a:blip r:embed="rId8" cstate="print"/>
                    <a:srcRect/>
                    <a:stretch>
                      <a:fillRect/>
                    </a:stretch>
                  </pic:blipFill>
                  <pic:spPr bwMode="auto">
                    <a:xfrm>
                      <a:off x="0" y="0"/>
                      <a:ext cx="3911412" cy="5410677"/>
                    </a:xfrm>
                    <a:prstGeom prst="rect">
                      <a:avLst/>
                    </a:prstGeom>
                    <a:noFill/>
                    <a:ln w="9525">
                      <a:solidFill>
                        <a:schemeClr val="tx1"/>
                      </a:solidFill>
                      <a:miter lim="800000"/>
                      <a:headEnd/>
                      <a:tailEnd/>
                    </a:ln>
                  </pic:spPr>
                </pic:pic>
              </a:graphicData>
            </a:graphic>
          </wp:inline>
        </w:drawing>
      </w:r>
    </w:p>
    <w:p w:rsidR="00970532" w:rsidRPr="0012789F" w:rsidRDefault="00970532" w:rsidP="00970532">
      <w:pPr>
        <w:suppressAutoHyphens/>
        <w:wordWrap w:val="0"/>
        <w:jc w:val="left"/>
        <w:textAlignment w:val="baseline"/>
        <w:rPr>
          <w:rFonts w:asciiTheme="minorEastAsia" w:eastAsiaTheme="minorEastAsia" w:hAnsiTheme="minorEastAsia"/>
          <w:spacing w:val="6"/>
          <w:kern w:val="0"/>
        </w:rPr>
      </w:pPr>
      <w:r w:rsidRPr="0012789F">
        <w:rPr>
          <w:rFonts w:asciiTheme="minorEastAsia" w:eastAsiaTheme="minorEastAsia" w:hAnsiTheme="minorEastAsia" w:cs="ＭＳ 明朝" w:hint="eastAsia"/>
          <w:kern w:val="0"/>
        </w:rPr>
        <w:t>（注意）</w:t>
      </w:r>
    </w:p>
    <w:p w:rsidR="00970532" w:rsidRPr="0012789F" w:rsidRDefault="00970532" w:rsidP="00970532">
      <w:pPr>
        <w:suppressAutoHyphens/>
        <w:wordWrap w:val="0"/>
        <w:jc w:val="left"/>
        <w:textAlignment w:val="baseline"/>
        <w:rPr>
          <w:rFonts w:asciiTheme="minorEastAsia" w:eastAsiaTheme="minorEastAsia" w:hAnsiTheme="minorEastAsia"/>
          <w:spacing w:val="6"/>
          <w:kern w:val="0"/>
        </w:rPr>
      </w:pPr>
      <w:r w:rsidRPr="0012789F">
        <w:rPr>
          <w:rFonts w:asciiTheme="minorEastAsia" w:eastAsiaTheme="minorEastAsia" w:hAnsiTheme="minorEastAsia" w:cs="ＭＳ 明朝" w:hint="eastAsia"/>
          <w:kern w:val="0"/>
        </w:rPr>
        <w:t>１．大きさは、表示を容易に識別することができるものであること。</w:t>
      </w:r>
    </w:p>
    <w:p w:rsidR="00970532" w:rsidRPr="0012789F" w:rsidRDefault="00970532" w:rsidP="00970532">
      <w:pPr>
        <w:suppressAutoHyphens/>
        <w:wordWrap w:val="0"/>
        <w:jc w:val="left"/>
        <w:textAlignment w:val="baseline"/>
        <w:rPr>
          <w:rFonts w:asciiTheme="minorEastAsia" w:eastAsiaTheme="minorEastAsia" w:hAnsiTheme="minorEastAsia"/>
          <w:spacing w:val="6"/>
          <w:kern w:val="0"/>
        </w:rPr>
      </w:pPr>
      <w:r w:rsidRPr="0012789F">
        <w:rPr>
          <w:rFonts w:asciiTheme="minorEastAsia" w:eastAsiaTheme="minorEastAsia" w:hAnsiTheme="minorEastAsia" w:cs="ＭＳ 明朝" w:hint="eastAsia"/>
          <w:kern w:val="0"/>
        </w:rPr>
        <w:t>２．基準適合認定建築物とその他の建築物を区別できるように表示すること。</w:t>
      </w:r>
    </w:p>
    <w:p w:rsidR="00970532" w:rsidRPr="00292FE7" w:rsidRDefault="00970532" w:rsidP="00AE44F6">
      <w:pPr>
        <w:suppressAutoHyphens/>
        <w:wordWrap w:val="0"/>
        <w:ind w:left="224" w:hangingChars="100" w:hanging="224"/>
        <w:jc w:val="left"/>
        <w:textAlignment w:val="baseline"/>
        <w:rPr>
          <w:rFonts w:asciiTheme="minorEastAsia" w:eastAsiaTheme="minorEastAsia" w:hAnsiTheme="minorEastAsia" w:cs="ＭＳ 明朝"/>
          <w:kern w:val="0"/>
        </w:rPr>
      </w:pPr>
      <w:r w:rsidRPr="0012789F">
        <w:rPr>
          <w:rFonts w:asciiTheme="minorEastAsia" w:eastAsiaTheme="minorEastAsia" w:hAnsiTheme="minorEastAsia" w:cs="ＭＳ 明朝" w:hint="eastAsia"/>
          <w:kern w:val="0"/>
        </w:rPr>
        <w:t>３．第３５条第１項各号に掲げるものに表示を付する場合は、文字の部分は省略すること</w:t>
      </w:r>
      <w:r w:rsidRPr="00292FE7">
        <w:rPr>
          <w:rFonts w:asciiTheme="minorEastAsia" w:eastAsiaTheme="minorEastAsia" w:hAnsiTheme="minorEastAsia" w:cs="ＭＳ 明朝" w:hint="eastAsia"/>
          <w:kern w:val="0"/>
        </w:rPr>
        <w:t>ができる。</w:t>
      </w:r>
    </w:p>
    <w:p w:rsidR="00C73A2A" w:rsidRPr="00292FE7" w:rsidRDefault="00C73A2A" w:rsidP="00C73A2A">
      <w:pPr>
        <w:suppressAutoHyphens/>
        <w:wordWrap w:val="0"/>
        <w:ind w:left="224" w:hangingChars="100" w:hanging="224"/>
        <w:jc w:val="left"/>
        <w:textAlignment w:val="baseline"/>
        <w:rPr>
          <w:rFonts w:asciiTheme="minorEastAsia" w:eastAsiaTheme="minorEastAsia" w:hAnsiTheme="minorEastAsia"/>
          <w:spacing w:val="6"/>
          <w:kern w:val="0"/>
        </w:rPr>
      </w:pPr>
      <w:r w:rsidRPr="00292FE7">
        <w:rPr>
          <w:rFonts w:asciiTheme="minorEastAsia" w:eastAsiaTheme="minorEastAsia" w:hAnsiTheme="minorEastAsia" w:cs="ＭＳ 明朝" w:hint="eastAsia"/>
          <w:kern w:val="0"/>
        </w:rPr>
        <w:t>４．基準適合認定建築物が戸建ての住宅である場合は、建築物の名称は省略することができる。</w:t>
      </w:r>
    </w:p>
    <w:p w:rsidR="0075186F" w:rsidRPr="0012789F" w:rsidRDefault="0075186F" w:rsidP="005813C4">
      <w:pPr>
        <w:widowControl/>
        <w:jc w:val="left"/>
        <w:rPr>
          <w:rFonts w:asciiTheme="minorEastAsia" w:eastAsiaTheme="minorEastAsia" w:hAnsiTheme="minorEastAsia"/>
          <w:spacing w:val="6"/>
          <w:kern w:val="0"/>
        </w:rPr>
      </w:pPr>
    </w:p>
    <w:sectPr w:rsidR="0075186F" w:rsidRPr="0012789F" w:rsidSect="00AF287C">
      <w:footerReference w:type="default" r:id="rId9"/>
      <w:pgSz w:w="11906" w:h="16838" w:code="9"/>
      <w:pgMar w:top="1985" w:right="1474" w:bottom="1701" w:left="1474" w:header="851" w:footer="992" w:gutter="0"/>
      <w:pgNumType w:start="1"/>
      <w:cols w:space="425"/>
      <w:docGrid w:type="linesAndChars" w:linePitch="360" w:charSpace="-3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727" w:rsidRDefault="00887727" w:rsidP="00970532">
      <w:r>
        <w:separator/>
      </w:r>
    </w:p>
  </w:endnote>
  <w:endnote w:type="continuationSeparator" w:id="0">
    <w:p w:rsidR="00887727" w:rsidRDefault="00887727" w:rsidP="00970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91420"/>
      <w:docPartObj>
        <w:docPartGallery w:val="Page Numbers (Bottom of Page)"/>
        <w:docPartUnique/>
      </w:docPartObj>
    </w:sdtPr>
    <w:sdtEndPr/>
    <w:sdtContent>
      <w:p w:rsidR="001C3793" w:rsidRDefault="00887727">
        <w:pPr>
          <w:pStyle w:val="a6"/>
          <w:jc w:val="center"/>
        </w:pPr>
        <w:r>
          <w:fldChar w:fldCharType="begin"/>
        </w:r>
        <w:r>
          <w:instrText xml:space="preserve"> PAGE   \* MERGEFORMAT </w:instrText>
        </w:r>
        <w:r>
          <w:fldChar w:fldCharType="separate"/>
        </w:r>
        <w:r w:rsidR="005813C4" w:rsidRPr="005813C4">
          <w:rPr>
            <w:noProof/>
            <w:lang w:val="ja-JP"/>
          </w:rPr>
          <w:t>1</w:t>
        </w:r>
        <w:r>
          <w:rPr>
            <w:noProof/>
            <w:lang w:val="ja-JP"/>
          </w:rPr>
          <w:fldChar w:fldCharType="end"/>
        </w:r>
      </w:p>
    </w:sdtContent>
  </w:sdt>
  <w:p w:rsidR="001C3793" w:rsidRDefault="001C379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727" w:rsidRDefault="00887727" w:rsidP="00970532">
      <w:r>
        <w:separator/>
      </w:r>
    </w:p>
  </w:footnote>
  <w:footnote w:type="continuationSeparator" w:id="0">
    <w:p w:rsidR="00887727" w:rsidRDefault="00887727" w:rsidP="009705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840"/>
  <w:drawingGridHorizontalSpacing w:val="11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962AB"/>
    <w:rsid w:val="00006E28"/>
    <w:rsid w:val="000257EA"/>
    <w:rsid w:val="00034BDC"/>
    <w:rsid w:val="00036AFB"/>
    <w:rsid w:val="00053C8E"/>
    <w:rsid w:val="00067EC6"/>
    <w:rsid w:val="00080938"/>
    <w:rsid w:val="00082FAC"/>
    <w:rsid w:val="0009106A"/>
    <w:rsid w:val="000B431D"/>
    <w:rsid w:val="000E118C"/>
    <w:rsid w:val="001049CC"/>
    <w:rsid w:val="001123A9"/>
    <w:rsid w:val="00120B4A"/>
    <w:rsid w:val="0012789F"/>
    <w:rsid w:val="00165048"/>
    <w:rsid w:val="001A65C4"/>
    <w:rsid w:val="001B27A9"/>
    <w:rsid w:val="001C3793"/>
    <w:rsid w:val="001C6C31"/>
    <w:rsid w:val="001D05D0"/>
    <w:rsid w:val="001D264C"/>
    <w:rsid w:val="001E6E93"/>
    <w:rsid w:val="00223BD5"/>
    <w:rsid w:val="00225425"/>
    <w:rsid w:val="0024348E"/>
    <w:rsid w:val="00272954"/>
    <w:rsid w:val="0028504F"/>
    <w:rsid w:val="00292FE7"/>
    <w:rsid w:val="0029392F"/>
    <w:rsid w:val="002F10EB"/>
    <w:rsid w:val="00382903"/>
    <w:rsid w:val="003C3DA8"/>
    <w:rsid w:val="0043431D"/>
    <w:rsid w:val="00463997"/>
    <w:rsid w:val="00473275"/>
    <w:rsid w:val="0049373D"/>
    <w:rsid w:val="004E0C17"/>
    <w:rsid w:val="004F40AB"/>
    <w:rsid w:val="004F4D4D"/>
    <w:rsid w:val="0056534D"/>
    <w:rsid w:val="005813C4"/>
    <w:rsid w:val="005962AB"/>
    <w:rsid w:val="005B6F66"/>
    <w:rsid w:val="005E1501"/>
    <w:rsid w:val="006D0B62"/>
    <w:rsid w:val="006E010C"/>
    <w:rsid w:val="007037C6"/>
    <w:rsid w:val="00706AAC"/>
    <w:rsid w:val="00720B5D"/>
    <w:rsid w:val="0072428E"/>
    <w:rsid w:val="00736BD3"/>
    <w:rsid w:val="00742742"/>
    <w:rsid w:val="00745A99"/>
    <w:rsid w:val="0075186F"/>
    <w:rsid w:val="0075527F"/>
    <w:rsid w:val="007C066B"/>
    <w:rsid w:val="007C3F4C"/>
    <w:rsid w:val="007C4CA7"/>
    <w:rsid w:val="007E32A0"/>
    <w:rsid w:val="008241AD"/>
    <w:rsid w:val="0083671A"/>
    <w:rsid w:val="0084426A"/>
    <w:rsid w:val="00864B91"/>
    <w:rsid w:val="008876B4"/>
    <w:rsid w:val="00887727"/>
    <w:rsid w:val="00894D3D"/>
    <w:rsid w:val="008A3E6F"/>
    <w:rsid w:val="008A4FE1"/>
    <w:rsid w:val="008B3675"/>
    <w:rsid w:val="008F6EE0"/>
    <w:rsid w:val="0093048E"/>
    <w:rsid w:val="00970532"/>
    <w:rsid w:val="009736F1"/>
    <w:rsid w:val="0098161E"/>
    <w:rsid w:val="009917AA"/>
    <w:rsid w:val="009C56B7"/>
    <w:rsid w:val="00A31230"/>
    <w:rsid w:val="00A3137A"/>
    <w:rsid w:val="00A67AF7"/>
    <w:rsid w:val="00A8383B"/>
    <w:rsid w:val="00AB15CD"/>
    <w:rsid w:val="00AC5095"/>
    <w:rsid w:val="00AE44F6"/>
    <w:rsid w:val="00AF287C"/>
    <w:rsid w:val="00B37160"/>
    <w:rsid w:val="00B45319"/>
    <w:rsid w:val="00B52D88"/>
    <w:rsid w:val="00B86F08"/>
    <w:rsid w:val="00BC3F25"/>
    <w:rsid w:val="00BD3F55"/>
    <w:rsid w:val="00C00E71"/>
    <w:rsid w:val="00C1494A"/>
    <w:rsid w:val="00C25DB1"/>
    <w:rsid w:val="00C30194"/>
    <w:rsid w:val="00C307EB"/>
    <w:rsid w:val="00C51758"/>
    <w:rsid w:val="00C56F0E"/>
    <w:rsid w:val="00C679DB"/>
    <w:rsid w:val="00C73A2A"/>
    <w:rsid w:val="00C76B90"/>
    <w:rsid w:val="00C93C82"/>
    <w:rsid w:val="00CA25D6"/>
    <w:rsid w:val="00CB5C3D"/>
    <w:rsid w:val="00CE0F10"/>
    <w:rsid w:val="00CE2408"/>
    <w:rsid w:val="00D1503D"/>
    <w:rsid w:val="00D20C8A"/>
    <w:rsid w:val="00D46109"/>
    <w:rsid w:val="00D56B3F"/>
    <w:rsid w:val="00D92B29"/>
    <w:rsid w:val="00D97AAB"/>
    <w:rsid w:val="00DC5D4A"/>
    <w:rsid w:val="00DE4D91"/>
    <w:rsid w:val="00DF5B3C"/>
    <w:rsid w:val="00E36226"/>
    <w:rsid w:val="00E56BC8"/>
    <w:rsid w:val="00E63294"/>
    <w:rsid w:val="00F467CE"/>
    <w:rsid w:val="00F52AC6"/>
    <w:rsid w:val="00F83769"/>
    <w:rsid w:val="00F84A2F"/>
    <w:rsid w:val="00FC0133"/>
    <w:rsid w:val="00FC552B"/>
    <w:rsid w:val="00FD4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2AB"/>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10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970532"/>
    <w:pPr>
      <w:tabs>
        <w:tab w:val="center" w:pos="4252"/>
        <w:tab w:val="right" w:pos="8504"/>
      </w:tabs>
      <w:snapToGrid w:val="0"/>
    </w:pPr>
  </w:style>
  <w:style w:type="character" w:customStyle="1" w:styleId="a5">
    <w:name w:val="ヘッダー (文字)"/>
    <w:basedOn w:val="a0"/>
    <w:link w:val="a4"/>
    <w:uiPriority w:val="99"/>
    <w:semiHidden/>
    <w:rsid w:val="00970532"/>
    <w:rPr>
      <w:rFonts w:ascii="Century" w:eastAsia="ＭＳ 明朝" w:hAnsi="Century" w:cs="Times New Roman"/>
      <w:sz w:val="24"/>
      <w:szCs w:val="24"/>
    </w:rPr>
  </w:style>
  <w:style w:type="paragraph" w:styleId="a6">
    <w:name w:val="footer"/>
    <w:basedOn w:val="a"/>
    <w:link w:val="a7"/>
    <w:uiPriority w:val="99"/>
    <w:unhideWhenUsed/>
    <w:rsid w:val="00970532"/>
    <w:pPr>
      <w:tabs>
        <w:tab w:val="center" w:pos="4252"/>
        <w:tab w:val="right" w:pos="8504"/>
      </w:tabs>
      <w:snapToGrid w:val="0"/>
    </w:pPr>
  </w:style>
  <w:style w:type="character" w:customStyle="1" w:styleId="a7">
    <w:name w:val="フッター (文字)"/>
    <w:basedOn w:val="a0"/>
    <w:link w:val="a6"/>
    <w:uiPriority w:val="99"/>
    <w:rsid w:val="00970532"/>
    <w:rPr>
      <w:rFonts w:ascii="Century" w:eastAsia="ＭＳ 明朝" w:hAnsi="Century" w:cs="Times New Roman"/>
      <w:sz w:val="24"/>
      <w:szCs w:val="24"/>
    </w:rPr>
  </w:style>
  <w:style w:type="paragraph" w:styleId="a8">
    <w:name w:val="Balloon Text"/>
    <w:basedOn w:val="a"/>
    <w:link w:val="a9"/>
    <w:uiPriority w:val="99"/>
    <w:semiHidden/>
    <w:unhideWhenUsed/>
    <w:rsid w:val="008442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4426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074B6-1264-4AD5-A392-D53F05037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27</Words>
  <Characters>160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行政情報化推進課</dc:creator>
  <cp:lastModifiedBy>小森　大輔</cp:lastModifiedBy>
  <cp:revision>13</cp:revision>
  <cp:lastPrinted>2013-09-13T08:26:00Z</cp:lastPrinted>
  <dcterms:created xsi:type="dcterms:W3CDTF">2013-09-13T19:03:00Z</dcterms:created>
  <dcterms:modified xsi:type="dcterms:W3CDTF">2014-03-28T07:41:00Z</dcterms:modified>
</cp:coreProperties>
</file>